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3D" w:rsidRDefault="00B1573D" w:rsidP="00D92EAE">
      <w:pPr>
        <w:ind w:right="-39"/>
        <w:jc w:val="center"/>
        <w:rPr>
          <w:noProof/>
        </w:rPr>
      </w:pPr>
    </w:p>
    <w:p w:rsidR="00BD18C2" w:rsidRPr="00115186" w:rsidRDefault="00BD18C2" w:rsidP="00BD18C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3880" cy="731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C2" w:rsidRPr="003C4792" w:rsidRDefault="00466F83" w:rsidP="00BD18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ЗАКАРИНСКАЯ </w:t>
      </w:r>
      <w:r w:rsidR="00BD18C2" w:rsidRPr="003C4792">
        <w:rPr>
          <w:b/>
          <w:bCs/>
          <w:sz w:val="28"/>
          <w:szCs w:val="28"/>
        </w:rPr>
        <w:t xml:space="preserve">СЕЛЬСКАЯ ДУМА </w:t>
      </w:r>
    </w:p>
    <w:p w:rsidR="00BD18C2" w:rsidRPr="003C4792" w:rsidRDefault="00BD18C2" w:rsidP="00BD18C2">
      <w:pPr>
        <w:spacing w:line="360" w:lineRule="auto"/>
        <w:jc w:val="center"/>
        <w:rPr>
          <w:b/>
          <w:bCs/>
          <w:sz w:val="28"/>
          <w:szCs w:val="28"/>
        </w:rPr>
      </w:pPr>
      <w:r w:rsidRPr="003C4792">
        <w:rPr>
          <w:b/>
          <w:bCs/>
          <w:sz w:val="28"/>
          <w:szCs w:val="28"/>
        </w:rPr>
        <w:t>СЛОБОДСКОГО РАЙОНА КИРОВСКОЙ ОБЛАСТИ</w:t>
      </w:r>
    </w:p>
    <w:p w:rsidR="00BD18C2" w:rsidRPr="003C4792" w:rsidRDefault="00466F83" w:rsidP="00BD18C2">
      <w:pPr>
        <w:tabs>
          <w:tab w:val="left" w:pos="4200"/>
        </w:tabs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ПЯТОГО</w:t>
      </w:r>
      <w:r w:rsidR="00BD18C2" w:rsidRPr="003C4792">
        <w:rPr>
          <w:b/>
          <w:color w:val="000000"/>
          <w:sz w:val="28"/>
          <w:szCs w:val="28"/>
        </w:rPr>
        <w:t xml:space="preserve"> СОЗЫВА</w:t>
      </w:r>
    </w:p>
    <w:p w:rsidR="00BD18C2" w:rsidRDefault="00BD18C2" w:rsidP="00BD18C2">
      <w:pPr>
        <w:jc w:val="center"/>
        <w:rPr>
          <w:b/>
          <w:color w:val="000000"/>
          <w:sz w:val="32"/>
          <w:szCs w:val="28"/>
        </w:rPr>
      </w:pPr>
    </w:p>
    <w:p w:rsidR="00BD18C2" w:rsidRPr="00115186" w:rsidRDefault="00BD18C2" w:rsidP="00BD18C2">
      <w:pPr>
        <w:jc w:val="center"/>
        <w:rPr>
          <w:b/>
          <w:color w:val="000000"/>
          <w:sz w:val="32"/>
          <w:szCs w:val="28"/>
        </w:rPr>
      </w:pPr>
      <w:r w:rsidRPr="00115186">
        <w:rPr>
          <w:b/>
          <w:color w:val="000000"/>
          <w:sz w:val="32"/>
          <w:szCs w:val="28"/>
        </w:rPr>
        <w:t>РЕШЕНИЕ</w:t>
      </w:r>
    </w:p>
    <w:p w:rsidR="00BD18C2" w:rsidRPr="00466F83" w:rsidRDefault="00466F83" w:rsidP="00BD18C2">
      <w:pPr>
        <w:rPr>
          <w:color w:val="000000"/>
          <w:sz w:val="28"/>
          <w:szCs w:val="28"/>
        </w:rPr>
      </w:pPr>
      <w:r w:rsidRPr="00466F83">
        <w:rPr>
          <w:color w:val="000000"/>
          <w:sz w:val="28"/>
          <w:szCs w:val="28"/>
          <w:u w:val="single"/>
        </w:rPr>
        <w:t>2</w:t>
      </w:r>
      <w:r w:rsidR="009A1497">
        <w:rPr>
          <w:color w:val="000000"/>
          <w:sz w:val="28"/>
          <w:szCs w:val="28"/>
          <w:u w:val="single"/>
        </w:rPr>
        <w:t>9</w:t>
      </w:r>
      <w:r w:rsidRPr="00466F83">
        <w:rPr>
          <w:color w:val="000000"/>
          <w:sz w:val="28"/>
          <w:szCs w:val="28"/>
          <w:u w:val="single"/>
        </w:rPr>
        <w:t>.09.2022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466F83">
        <w:rPr>
          <w:color w:val="000000"/>
          <w:sz w:val="28"/>
          <w:szCs w:val="28"/>
          <w:u w:val="single"/>
        </w:rPr>
        <w:t>№ 1/3</w:t>
      </w:r>
      <w:r w:rsidR="00BD18C2" w:rsidRPr="00466F83">
        <w:rPr>
          <w:color w:val="000000"/>
          <w:sz w:val="28"/>
          <w:szCs w:val="28"/>
        </w:rPr>
        <w:t xml:space="preserve"> </w:t>
      </w:r>
    </w:p>
    <w:p w:rsidR="00BD18C2" w:rsidRDefault="00BD18C2" w:rsidP="00BD18C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4C1C">
        <w:rPr>
          <w:color w:val="000000"/>
          <w:sz w:val="28"/>
          <w:szCs w:val="28"/>
        </w:rPr>
        <w:t xml:space="preserve">. </w:t>
      </w:r>
      <w:r w:rsidR="00466F83">
        <w:rPr>
          <w:color w:val="000000"/>
          <w:sz w:val="28"/>
          <w:szCs w:val="28"/>
        </w:rPr>
        <w:t>Закаринье</w:t>
      </w:r>
    </w:p>
    <w:p w:rsidR="00D92EAE" w:rsidRPr="00786429" w:rsidRDefault="00D92EAE" w:rsidP="00D92EAE">
      <w:pPr>
        <w:ind w:right="-39"/>
        <w:jc w:val="center"/>
        <w:rPr>
          <w:sz w:val="48"/>
          <w:szCs w:val="4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2"/>
      </w:tblGrid>
      <w:tr w:rsidR="00D92EAE" w:rsidRPr="00786429" w:rsidTr="00817362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362" w:rsidRDefault="00D92EAE" w:rsidP="00817362">
            <w:pPr>
              <w:ind w:left="-250" w:right="5"/>
              <w:jc w:val="center"/>
              <w:rPr>
                <w:b/>
                <w:sz w:val="28"/>
                <w:szCs w:val="28"/>
              </w:rPr>
            </w:pPr>
            <w:r w:rsidRPr="00786429">
              <w:rPr>
                <w:b/>
                <w:sz w:val="28"/>
                <w:szCs w:val="28"/>
              </w:rPr>
              <w:t xml:space="preserve">Об утверждении </w:t>
            </w:r>
            <w:r w:rsidR="00817362" w:rsidRPr="00817362">
              <w:rPr>
                <w:b/>
                <w:sz w:val="28"/>
                <w:szCs w:val="28"/>
              </w:rPr>
              <w:t>Положени</w:t>
            </w:r>
            <w:r w:rsidR="00817362">
              <w:rPr>
                <w:b/>
                <w:sz w:val="28"/>
                <w:szCs w:val="28"/>
              </w:rPr>
              <w:t>я</w:t>
            </w:r>
            <w:r w:rsidR="00817362" w:rsidRPr="00817362">
              <w:rPr>
                <w:b/>
                <w:sz w:val="28"/>
                <w:szCs w:val="28"/>
              </w:rPr>
              <w:t xml:space="preserve"> о постоянных</w:t>
            </w:r>
          </w:p>
          <w:p w:rsidR="00BD18C2" w:rsidRDefault="00817362" w:rsidP="00BD18C2">
            <w:pPr>
              <w:ind w:left="-250" w:right="5"/>
              <w:jc w:val="center"/>
              <w:rPr>
                <w:b/>
                <w:sz w:val="28"/>
                <w:szCs w:val="28"/>
              </w:rPr>
            </w:pPr>
            <w:r w:rsidRPr="00817362">
              <w:rPr>
                <w:b/>
                <w:sz w:val="28"/>
                <w:szCs w:val="28"/>
              </w:rPr>
              <w:t xml:space="preserve">депутатских комиссиях </w:t>
            </w:r>
            <w:r w:rsidR="00466F83">
              <w:rPr>
                <w:b/>
                <w:sz w:val="28"/>
                <w:szCs w:val="28"/>
              </w:rPr>
              <w:t xml:space="preserve">Закаринской </w:t>
            </w:r>
            <w:r w:rsidR="00BD18C2">
              <w:rPr>
                <w:b/>
                <w:sz w:val="28"/>
                <w:szCs w:val="28"/>
              </w:rPr>
              <w:t>сельской</w:t>
            </w:r>
          </w:p>
          <w:p w:rsidR="00D92EAE" w:rsidRPr="00786429" w:rsidRDefault="00BD18C2" w:rsidP="00BD18C2">
            <w:pPr>
              <w:ind w:left="-250"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Думы Слободского района Кировской области</w:t>
            </w:r>
          </w:p>
        </w:tc>
      </w:tr>
    </w:tbl>
    <w:p w:rsidR="00523831" w:rsidRDefault="00523831" w:rsidP="00523831">
      <w:pPr>
        <w:spacing w:line="276" w:lineRule="auto"/>
        <w:ind w:right="5" w:firstLine="567"/>
        <w:jc w:val="both"/>
        <w:rPr>
          <w:sz w:val="28"/>
          <w:szCs w:val="28"/>
        </w:rPr>
      </w:pPr>
    </w:p>
    <w:p w:rsidR="00466F83" w:rsidRDefault="00D92EAE" w:rsidP="00523831">
      <w:pPr>
        <w:spacing w:line="276" w:lineRule="auto"/>
        <w:ind w:right="5" w:firstLine="567"/>
        <w:jc w:val="both"/>
        <w:rPr>
          <w:sz w:val="28"/>
          <w:szCs w:val="28"/>
        </w:rPr>
      </w:pPr>
      <w:r w:rsidRPr="00BD18C2">
        <w:rPr>
          <w:sz w:val="28"/>
          <w:szCs w:val="28"/>
        </w:rPr>
        <w:t>В соответствии с Федеральным законо</w:t>
      </w:r>
      <w:r w:rsidR="00466F83">
        <w:rPr>
          <w:sz w:val="28"/>
          <w:szCs w:val="28"/>
        </w:rPr>
        <w:t>м от 06.10.2003 № 131-Ф</w:t>
      </w:r>
      <w:r w:rsidRPr="00BD18C2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 </w:t>
      </w:r>
      <w:r w:rsidR="00817362" w:rsidRPr="00BD18C2">
        <w:rPr>
          <w:sz w:val="28"/>
          <w:szCs w:val="28"/>
        </w:rPr>
        <w:t xml:space="preserve">Регламентом </w:t>
      </w:r>
      <w:r w:rsidR="00466F83" w:rsidRPr="00466F83">
        <w:rPr>
          <w:sz w:val="28"/>
          <w:szCs w:val="28"/>
        </w:rPr>
        <w:t>Закаринской</w:t>
      </w:r>
      <w:r w:rsidR="00466F83" w:rsidRPr="00BD18C2">
        <w:rPr>
          <w:sz w:val="28"/>
          <w:szCs w:val="28"/>
        </w:rPr>
        <w:t xml:space="preserve"> </w:t>
      </w:r>
      <w:r w:rsidR="00BD18C2" w:rsidRPr="00BD18C2">
        <w:rPr>
          <w:sz w:val="28"/>
          <w:szCs w:val="28"/>
        </w:rPr>
        <w:t>сельской</w:t>
      </w:r>
      <w:r w:rsidR="00466F83">
        <w:rPr>
          <w:sz w:val="28"/>
          <w:szCs w:val="28"/>
        </w:rPr>
        <w:t xml:space="preserve"> </w:t>
      </w:r>
      <w:r w:rsidR="00BD18C2" w:rsidRPr="00BD18C2">
        <w:rPr>
          <w:sz w:val="28"/>
          <w:szCs w:val="28"/>
        </w:rPr>
        <w:t>Думы Слободского района Кировской области</w:t>
      </w:r>
      <w:r w:rsidR="00A32D74" w:rsidRPr="00BD18C2">
        <w:rPr>
          <w:sz w:val="28"/>
          <w:szCs w:val="28"/>
        </w:rPr>
        <w:t>, утвержденным</w:t>
      </w:r>
      <w:r w:rsidR="00466F83">
        <w:rPr>
          <w:sz w:val="28"/>
          <w:szCs w:val="28"/>
        </w:rPr>
        <w:t xml:space="preserve"> </w:t>
      </w:r>
      <w:r w:rsidR="00A32D74" w:rsidRPr="00BD18C2">
        <w:rPr>
          <w:sz w:val="28"/>
          <w:szCs w:val="28"/>
        </w:rPr>
        <w:t xml:space="preserve"> Решением</w:t>
      </w:r>
      <w:r w:rsidR="00466F83">
        <w:rPr>
          <w:sz w:val="28"/>
          <w:szCs w:val="28"/>
        </w:rPr>
        <w:t xml:space="preserve"> </w:t>
      </w:r>
      <w:r w:rsidR="00A32D74" w:rsidRPr="00BD18C2">
        <w:rPr>
          <w:sz w:val="28"/>
          <w:szCs w:val="28"/>
        </w:rPr>
        <w:t xml:space="preserve"> </w:t>
      </w:r>
      <w:r w:rsidR="00BD18C2">
        <w:rPr>
          <w:sz w:val="28"/>
          <w:szCs w:val="28"/>
        </w:rPr>
        <w:t>сельской</w:t>
      </w:r>
      <w:r w:rsidR="00466F83">
        <w:rPr>
          <w:sz w:val="28"/>
          <w:szCs w:val="28"/>
        </w:rPr>
        <w:t xml:space="preserve"> </w:t>
      </w:r>
      <w:r w:rsidR="00BD18C2">
        <w:rPr>
          <w:sz w:val="28"/>
          <w:szCs w:val="28"/>
        </w:rPr>
        <w:t xml:space="preserve"> </w:t>
      </w:r>
      <w:r w:rsidR="00A32D74" w:rsidRPr="00BD18C2">
        <w:rPr>
          <w:sz w:val="28"/>
          <w:szCs w:val="28"/>
        </w:rPr>
        <w:t>Думы</w:t>
      </w:r>
      <w:r w:rsidR="00466F83">
        <w:rPr>
          <w:sz w:val="28"/>
          <w:szCs w:val="28"/>
        </w:rPr>
        <w:t xml:space="preserve"> </w:t>
      </w:r>
      <w:r w:rsidR="00A32D74" w:rsidRPr="00BD18C2">
        <w:rPr>
          <w:sz w:val="28"/>
          <w:szCs w:val="28"/>
        </w:rPr>
        <w:t xml:space="preserve"> от </w:t>
      </w:r>
      <w:r w:rsidR="00466F83">
        <w:rPr>
          <w:sz w:val="28"/>
          <w:szCs w:val="28"/>
        </w:rPr>
        <w:t>26.09</w:t>
      </w:r>
      <w:r w:rsidR="00466F83" w:rsidRPr="00466F83">
        <w:rPr>
          <w:sz w:val="28"/>
          <w:szCs w:val="28"/>
        </w:rPr>
        <w:t>.20</w:t>
      </w:r>
      <w:r w:rsidR="00466F83">
        <w:rPr>
          <w:sz w:val="28"/>
          <w:szCs w:val="28"/>
        </w:rPr>
        <w:t>22</w:t>
      </w:r>
    </w:p>
    <w:p w:rsidR="00D92EAE" w:rsidRPr="00BD18C2" w:rsidRDefault="00A32D74" w:rsidP="00523831">
      <w:pPr>
        <w:spacing w:line="276" w:lineRule="auto"/>
        <w:ind w:right="5"/>
        <w:jc w:val="both"/>
        <w:rPr>
          <w:sz w:val="28"/>
          <w:szCs w:val="28"/>
        </w:rPr>
      </w:pPr>
      <w:r w:rsidRPr="00BD18C2">
        <w:rPr>
          <w:sz w:val="28"/>
          <w:szCs w:val="28"/>
        </w:rPr>
        <w:t xml:space="preserve">№ </w:t>
      </w:r>
      <w:r w:rsidR="00B1573D" w:rsidRPr="00BD18C2">
        <w:rPr>
          <w:sz w:val="28"/>
          <w:szCs w:val="28"/>
        </w:rPr>
        <w:t>1</w:t>
      </w:r>
      <w:r w:rsidRPr="00BD18C2">
        <w:rPr>
          <w:sz w:val="28"/>
          <w:szCs w:val="28"/>
        </w:rPr>
        <w:t>/</w:t>
      </w:r>
      <w:r w:rsidR="00B1573D" w:rsidRPr="00BD18C2">
        <w:rPr>
          <w:sz w:val="28"/>
          <w:szCs w:val="28"/>
        </w:rPr>
        <w:t>1</w:t>
      </w:r>
      <w:r w:rsidR="00D92EAE" w:rsidRPr="00BD18C2">
        <w:rPr>
          <w:sz w:val="28"/>
          <w:szCs w:val="28"/>
        </w:rPr>
        <w:t xml:space="preserve">, </w:t>
      </w:r>
      <w:r w:rsidR="00466F83" w:rsidRPr="00466F83">
        <w:rPr>
          <w:sz w:val="28"/>
          <w:szCs w:val="28"/>
        </w:rPr>
        <w:t>Закаринская</w:t>
      </w:r>
      <w:r w:rsidR="00466F83" w:rsidRPr="00BD18C2">
        <w:rPr>
          <w:sz w:val="28"/>
          <w:szCs w:val="28"/>
        </w:rPr>
        <w:t xml:space="preserve"> </w:t>
      </w:r>
      <w:r w:rsidR="00BD18C2" w:rsidRPr="00BD18C2">
        <w:rPr>
          <w:sz w:val="28"/>
          <w:szCs w:val="28"/>
        </w:rPr>
        <w:t>сельск</w:t>
      </w:r>
      <w:r w:rsidR="00BD18C2">
        <w:rPr>
          <w:sz w:val="28"/>
          <w:szCs w:val="28"/>
        </w:rPr>
        <w:t xml:space="preserve">ая </w:t>
      </w:r>
      <w:r w:rsidR="00BD18C2" w:rsidRPr="00BD18C2">
        <w:rPr>
          <w:sz w:val="28"/>
          <w:szCs w:val="28"/>
        </w:rPr>
        <w:t>Дум</w:t>
      </w:r>
      <w:r w:rsidR="00BD18C2">
        <w:rPr>
          <w:sz w:val="28"/>
          <w:szCs w:val="28"/>
        </w:rPr>
        <w:t>а</w:t>
      </w:r>
      <w:r w:rsidR="00466F83">
        <w:rPr>
          <w:sz w:val="28"/>
          <w:szCs w:val="28"/>
        </w:rPr>
        <w:t xml:space="preserve"> </w:t>
      </w:r>
      <w:r w:rsidR="00D92EAE" w:rsidRPr="00BD18C2">
        <w:rPr>
          <w:sz w:val="28"/>
          <w:szCs w:val="28"/>
        </w:rPr>
        <w:t>РЕШИЛА:</w:t>
      </w:r>
    </w:p>
    <w:p w:rsidR="00D92EAE" w:rsidRPr="00BD18C2" w:rsidRDefault="00D92EAE" w:rsidP="00523831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8C2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817362" w:rsidRPr="00BD18C2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постоянных депутатских комиссиях </w:t>
      </w:r>
      <w:r w:rsidR="00466F83" w:rsidRPr="00466F83">
        <w:rPr>
          <w:rFonts w:ascii="Times New Roman" w:hAnsi="Times New Roman" w:cs="Times New Roman"/>
          <w:b w:val="0"/>
          <w:sz w:val="28"/>
          <w:szCs w:val="28"/>
        </w:rPr>
        <w:t>Закаринской</w:t>
      </w:r>
      <w:r w:rsidR="00BD18C2" w:rsidRPr="00BD18C2">
        <w:rPr>
          <w:rFonts w:ascii="Times New Roman" w:hAnsi="Times New Roman" w:cs="Times New Roman"/>
          <w:b w:val="0"/>
          <w:sz w:val="28"/>
          <w:szCs w:val="28"/>
        </w:rPr>
        <w:t xml:space="preserve"> сельской Думы Слободского района Кировской области</w:t>
      </w:r>
      <w:r w:rsidRPr="00BD18C2">
        <w:rPr>
          <w:rFonts w:ascii="Times New Roman" w:hAnsi="Times New Roman" w:cs="Times New Roman"/>
          <w:b w:val="0"/>
          <w:sz w:val="28"/>
          <w:szCs w:val="28"/>
        </w:rPr>
        <w:t>. Прилагается.</w:t>
      </w:r>
    </w:p>
    <w:p w:rsidR="00466F83" w:rsidRDefault="00D92EAE" w:rsidP="00523831">
      <w:pPr>
        <w:pStyle w:val="2"/>
        <w:spacing w:line="276" w:lineRule="auto"/>
        <w:ind w:firstLine="709"/>
      </w:pPr>
      <w:r w:rsidRPr="00BD18C2">
        <w:t>2. Считать утратившим силу</w:t>
      </w:r>
      <w:r w:rsidR="00523831">
        <w:t>:</w:t>
      </w:r>
    </w:p>
    <w:p w:rsidR="00D92EAE" w:rsidRDefault="00466F83" w:rsidP="00523831">
      <w:pPr>
        <w:pStyle w:val="2"/>
        <w:spacing w:line="276" w:lineRule="auto"/>
        <w:ind w:firstLine="709"/>
      </w:pPr>
      <w:r>
        <w:t>2.1. Р</w:t>
      </w:r>
      <w:r w:rsidR="00D92EAE" w:rsidRPr="00BD18C2">
        <w:t xml:space="preserve">ешение </w:t>
      </w:r>
      <w:r w:rsidRPr="00466F83">
        <w:t>Закаринской</w:t>
      </w:r>
      <w:r>
        <w:rPr>
          <w:b/>
        </w:rPr>
        <w:t xml:space="preserve"> </w:t>
      </w:r>
      <w:r w:rsidR="00BD18C2" w:rsidRPr="00BD18C2">
        <w:t>сельской</w:t>
      </w:r>
      <w:r>
        <w:t xml:space="preserve"> </w:t>
      </w:r>
      <w:r w:rsidR="00BD18C2" w:rsidRPr="00BD18C2">
        <w:t xml:space="preserve">Думы Слободского района Кировской области </w:t>
      </w:r>
      <w:r w:rsidR="00D92EAE" w:rsidRPr="00BD18C2">
        <w:t xml:space="preserve">от </w:t>
      </w:r>
      <w:r>
        <w:t>27.09</w:t>
      </w:r>
      <w:r w:rsidR="00BD18C2" w:rsidRPr="00466F83">
        <w:t>.201</w:t>
      </w:r>
      <w:r w:rsidRPr="00466F83">
        <w:t>7</w:t>
      </w:r>
      <w:r w:rsidR="00BD18C2" w:rsidRPr="00466F83">
        <w:t xml:space="preserve"> № </w:t>
      </w:r>
      <w:r w:rsidRPr="00466F83">
        <w:t>1</w:t>
      </w:r>
      <w:r w:rsidR="00D92EAE" w:rsidRPr="00466F83">
        <w:t>/</w:t>
      </w:r>
      <w:r>
        <w:t>3</w:t>
      </w:r>
      <w:r w:rsidR="00BD18C2">
        <w:t xml:space="preserve"> «Об утверждении</w:t>
      </w:r>
      <w:r>
        <w:t xml:space="preserve"> </w:t>
      </w:r>
      <w:r w:rsidR="00817362" w:rsidRPr="00BD18C2">
        <w:t xml:space="preserve">Положение о постоянных депутатских комиссиях </w:t>
      </w:r>
      <w:r w:rsidRPr="00466F83">
        <w:t>Закаринской</w:t>
      </w:r>
      <w:r>
        <w:rPr>
          <w:b/>
        </w:rPr>
        <w:t xml:space="preserve"> </w:t>
      </w:r>
      <w:r w:rsidR="00BD18C2" w:rsidRPr="00BD18C2">
        <w:t>сельскойДумы Слободского района Кировской области</w:t>
      </w:r>
      <w:r w:rsidR="00D92EAE" w:rsidRPr="00BD18C2">
        <w:t>»</w:t>
      </w:r>
      <w:r>
        <w:t>.</w:t>
      </w:r>
    </w:p>
    <w:p w:rsidR="00BC1A45" w:rsidRPr="00BC1A45" w:rsidRDefault="00466F83" w:rsidP="00523831">
      <w:pPr>
        <w:spacing w:line="276" w:lineRule="auto"/>
        <w:ind w:right="-81" w:firstLine="567"/>
        <w:jc w:val="both"/>
        <w:rPr>
          <w:sz w:val="28"/>
          <w:szCs w:val="28"/>
        </w:rPr>
      </w:pPr>
      <w:r w:rsidRPr="00BC1A45">
        <w:rPr>
          <w:sz w:val="28"/>
          <w:szCs w:val="28"/>
        </w:rPr>
        <w:t>2.2. Решение Закаринской</w:t>
      </w:r>
      <w:r w:rsidRPr="00BC1A45">
        <w:rPr>
          <w:b/>
          <w:sz w:val="28"/>
          <w:szCs w:val="28"/>
        </w:rPr>
        <w:t xml:space="preserve"> </w:t>
      </w:r>
      <w:r w:rsidRPr="00BC1A45">
        <w:rPr>
          <w:sz w:val="28"/>
          <w:szCs w:val="28"/>
        </w:rPr>
        <w:t xml:space="preserve">сельской Думы Слободского района Кировской области от 28.11.2017 № 4/18 </w:t>
      </w:r>
      <w:r w:rsidR="00374B4E" w:rsidRPr="00BC1A45">
        <w:rPr>
          <w:sz w:val="28"/>
          <w:szCs w:val="28"/>
        </w:rPr>
        <w:t>«</w:t>
      </w:r>
      <w:r w:rsidR="00BC1A45" w:rsidRPr="00BC1A45">
        <w:rPr>
          <w:sz w:val="28"/>
          <w:szCs w:val="28"/>
        </w:rPr>
        <w:t>О внесении изменений в Положение о постоянных депутатских комиссиях  Закаринской сельской Думы Слободского района Кировской области</w:t>
      </w:r>
      <w:r w:rsidR="00BC1A45">
        <w:rPr>
          <w:sz w:val="28"/>
          <w:szCs w:val="28"/>
        </w:rPr>
        <w:t>».</w:t>
      </w:r>
    </w:p>
    <w:p w:rsidR="00D92EAE" w:rsidRDefault="00D92EAE" w:rsidP="00523831">
      <w:pPr>
        <w:pStyle w:val="2"/>
        <w:spacing w:line="276" w:lineRule="auto"/>
        <w:ind w:firstLine="709"/>
      </w:pPr>
      <w:r w:rsidRPr="00BD18C2">
        <w:t>3. Настоящее решение вступает в силу</w:t>
      </w:r>
      <w:r>
        <w:t xml:space="preserve"> со дня его принятия.</w:t>
      </w:r>
    </w:p>
    <w:p w:rsidR="00BD18C2" w:rsidRDefault="00BD18C2" w:rsidP="00523831">
      <w:pPr>
        <w:pStyle w:val="2"/>
        <w:spacing w:line="276" w:lineRule="auto"/>
        <w:ind w:firstLine="709"/>
      </w:pPr>
      <w:r>
        <w:t xml:space="preserve">4. Опубликовать настоящее решение в официальном печатном издании сельского поселения «Информационный бюллетень органов местного самоуправления </w:t>
      </w:r>
      <w:r w:rsidR="00523831">
        <w:t>Закаринского</w:t>
      </w:r>
      <w:r>
        <w:t xml:space="preserve"> сельского поселения Слободского района Кировской области».</w:t>
      </w:r>
    </w:p>
    <w:p w:rsidR="00BD18C2" w:rsidRDefault="00BD18C2" w:rsidP="00BD18C2">
      <w:pPr>
        <w:ind w:right="-30"/>
        <w:rPr>
          <w:sz w:val="28"/>
          <w:szCs w:val="28"/>
        </w:rPr>
      </w:pPr>
    </w:p>
    <w:p w:rsidR="00BD18C2" w:rsidRDefault="00BD18C2" w:rsidP="00BD18C2">
      <w:pPr>
        <w:ind w:right="-30"/>
        <w:rPr>
          <w:sz w:val="28"/>
          <w:szCs w:val="28"/>
        </w:rPr>
      </w:pPr>
      <w:r w:rsidRPr="00C32514">
        <w:rPr>
          <w:sz w:val="28"/>
          <w:szCs w:val="28"/>
        </w:rPr>
        <w:t>Глава</w:t>
      </w:r>
      <w:r w:rsidR="00523831">
        <w:rPr>
          <w:sz w:val="28"/>
          <w:szCs w:val="28"/>
        </w:rPr>
        <w:t xml:space="preserve"> Закаринского</w:t>
      </w:r>
    </w:p>
    <w:p w:rsidR="00BD18C2" w:rsidRPr="00C32514" w:rsidRDefault="00BD18C2" w:rsidP="00BD18C2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3831">
        <w:rPr>
          <w:sz w:val="28"/>
          <w:szCs w:val="28"/>
        </w:rPr>
        <w:t>Г.Н.Елькина</w:t>
      </w:r>
    </w:p>
    <w:p w:rsidR="00D92EAE" w:rsidRDefault="00D92EAE" w:rsidP="00D92EAE">
      <w:pPr>
        <w:rPr>
          <w:sz w:val="28"/>
          <w:szCs w:val="28"/>
        </w:rPr>
      </w:pPr>
    </w:p>
    <w:p w:rsidR="005C7D6E" w:rsidRDefault="005C7D6E" w:rsidP="005C7D6E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C7D6E" w:rsidRDefault="005C7D6E" w:rsidP="005C7D6E">
      <w:pPr>
        <w:rPr>
          <w:sz w:val="28"/>
          <w:szCs w:val="28"/>
        </w:rPr>
      </w:pPr>
    </w:p>
    <w:p w:rsidR="005C7D6E" w:rsidRDefault="005C7D6E" w:rsidP="005C7D6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C7D6E" w:rsidRDefault="005C7D6E" w:rsidP="005C7D6E"/>
    <w:p w:rsidR="00D92EAE" w:rsidRDefault="00D92EAE" w:rsidP="00D92EA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92EAE" w:rsidRDefault="00D92EAE" w:rsidP="00D92EA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Дело – 3. Всего – 3.</w:t>
      </w:r>
    </w:p>
    <w:p w:rsidR="00D92EAE" w:rsidRDefault="00D92EAE" w:rsidP="00D92EAE">
      <w:pPr>
        <w:jc w:val="both"/>
        <w:rPr>
          <w:sz w:val="28"/>
          <w:szCs w:val="28"/>
        </w:rPr>
      </w:pPr>
    </w:p>
    <w:p w:rsidR="00D92EAE" w:rsidRDefault="00D92EAE" w:rsidP="00D92EAE">
      <w:pPr>
        <w:jc w:val="both"/>
        <w:rPr>
          <w:sz w:val="28"/>
          <w:szCs w:val="28"/>
        </w:rPr>
      </w:pPr>
    </w:p>
    <w:p w:rsidR="00D92EAE" w:rsidRDefault="00D92EAE" w:rsidP="00D92EAE">
      <w:pPr>
        <w:jc w:val="both"/>
        <w:rPr>
          <w:sz w:val="28"/>
          <w:szCs w:val="28"/>
        </w:rPr>
      </w:pPr>
    </w:p>
    <w:p w:rsidR="005C7D6E" w:rsidRPr="0072778E" w:rsidRDefault="005C7D6E" w:rsidP="005C7D6E">
      <w:pPr>
        <w:ind w:left="5760"/>
        <w:rPr>
          <w:sz w:val="28"/>
          <w:szCs w:val="28"/>
        </w:rPr>
      </w:pPr>
      <w:r w:rsidRPr="0072778E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72778E">
        <w:rPr>
          <w:sz w:val="28"/>
          <w:szCs w:val="28"/>
        </w:rPr>
        <w:t xml:space="preserve"> решением </w:t>
      </w:r>
    </w:p>
    <w:p w:rsidR="005C7D6E" w:rsidRDefault="00884F0C" w:rsidP="005C7D6E">
      <w:pPr>
        <w:ind w:left="5760"/>
        <w:rPr>
          <w:sz w:val="28"/>
          <w:szCs w:val="28"/>
        </w:rPr>
      </w:pPr>
      <w:r>
        <w:rPr>
          <w:sz w:val="28"/>
          <w:szCs w:val="28"/>
        </w:rPr>
        <w:t>Закаринской</w:t>
      </w:r>
      <w:r w:rsidR="005C7D6E">
        <w:rPr>
          <w:sz w:val="28"/>
          <w:szCs w:val="28"/>
        </w:rPr>
        <w:t xml:space="preserve"> сельской Думы</w:t>
      </w:r>
    </w:p>
    <w:p w:rsidR="005C7D6E" w:rsidRDefault="005C7D6E" w:rsidP="005C7D6E">
      <w:pPr>
        <w:ind w:left="5760"/>
        <w:rPr>
          <w:sz w:val="28"/>
          <w:szCs w:val="28"/>
        </w:rPr>
      </w:pPr>
      <w:r w:rsidRPr="0072778E">
        <w:rPr>
          <w:sz w:val="28"/>
          <w:szCs w:val="28"/>
        </w:rPr>
        <w:t>Слободско</w:t>
      </w:r>
      <w:r>
        <w:rPr>
          <w:sz w:val="28"/>
          <w:szCs w:val="28"/>
        </w:rPr>
        <w:t>го</w:t>
      </w:r>
      <w:r w:rsidRPr="007277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C7D6E" w:rsidRPr="0072778E" w:rsidRDefault="005C7D6E" w:rsidP="005C7D6E">
      <w:pPr>
        <w:ind w:left="576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5C7D6E" w:rsidRPr="0072778E" w:rsidRDefault="005C7D6E" w:rsidP="005C7D6E">
      <w:pPr>
        <w:ind w:left="5760"/>
        <w:rPr>
          <w:sz w:val="28"/>
          <w:szCs w:val="28"/>
        </w:rPr>
      </w:pPr>
      <w:r w:rsidRPr="00884F0C">
        <w:rPr>
          <w:sz w:val="28"/>
          <w:szCs w:val="28"/>
        </w:rPr>
        <w:t xml:space="preserve">от </w:t>
      </w:r>
      <w:r w:rsidR="00884F0C">
        <w:rPr>
          <w:sz w:val="28"/>
          <w:szCs w:val="28"/>
        </w:rPr>
        <w:t>29.09.2022</w:t>
      </w:r>
      <w:r w:rsidRPr="00884F0C">
        <w:rPr>
          <w:sz w:val="28"/>
          <w:szCs w:val="28"/>
        </w:rPr>
        <w:t xml:space="preserve"> № 1/</w:t>
      </w:r>
      <w:r w:rsidR="00884F0C">
        <w:rPr>
          <w:sz w:val="28"/>
          <w:szCs w:val="28"/>
        </w:rPr>
        <w:t>3</w:t>
      </w:r>
    </w:p>
    <w:p w:rsidR="00224997" w:rsidRPr="0086151E" w:rsidRDefault="00224997" w:rsidP="00876078">
      <w:pPr>
        <w:ind w:left="5940"/>
        <w:rPr>
          <w:sz w:val="28"/>
          <w:szCs w:val="28"/>
        </w:rPr>
      </w:pPr>
    </w:p>
    <w:p w:rsidR="0097799A" w:rsidRDefault="0097799A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799A" w:rsidRDefault="0097799A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799A" w:rsidRDefault="0097799A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5731" w:rsidRDefault="002F5731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5731" w:rsidRDefault="002F5731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10DF" w:rsidRDefault="009010DF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P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97799A" w:rsidRPr="00BE0E89" w:rsidRDefault="0097799A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E0E89">
        <w:rPr>
          <w:rFonts w:ascii="Times New Roman" w:hAnsi="Times New Roman" w:cs="Times New Roman"/>
          <w:sz w:val="36"/>
          <w:szCs w:val="36"/>
        </w:rPr>
        <w:t>ПОЛОЖЕНИЕ</w:t>
      </w:r>
    </w:p>
    <w:p w:rsidR="0097799A" w:rsidRPr="00BE0E89" w:rsidRDefault="0097799A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E0E89">
        <w:rPr>
          <w:rFonts w:ascii="Times New Roman" w:hAnsi="Times New Roman" w:cs="Times New Roman"/>
          <w:sz w:val="36"/>
          <w:szCs w:val="36"/>
        </w:rPr>
        <w:t xml:space="preserve">О </w:t>
      </w:r>
      <w:r w:rsidRPr="00BE0E89">
        <w:rPr>
          <w:rFonts w:ascii="Times New Roman" w:hAnsi="Times New Roman" w:cs="Times New Roman"/>
          <w:caps/>
          <w:sz w:val="36"/>
          <w:szCs w:val="36"/>
        </w:rPr>
        <w:t>постоянных депутатских</w:t>
      </w:r>
      <w:r w:rsidRPr="00BE0E89">
        <w:rPr>
          <w:rFonts w:ascii="Times New Roman" w:hAnsi="Times New Roman" w:cs="Times New Roman"/>
          <w:sz w:val="36"/>
          <w:szCs w:val="36"/>
        </w:rPr>
        <w:t xml:space="preserve"> КОМИССИЯХ</w:t>
      </w:r>
    </w:p>
    <w:p w:rsidR="005C7D6E" w:rsidRDefault="00884F0C" w:rsidP="005C7D6E">
      <w:pPr>
        <w:ind w:left="-250" w:right="5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ЗАКАРИНСКОЙ</w:t>
      </w:r>
      <w:r w:rsidR="005C7D6E" w:rsidRPr="005C7D6E">
        <w:rPr>
          <w:b/>
          <w:sz w:val="36"/>
          <w:szCs w:val="28"/>
        </w:rPr>
        <w:t xml:space="preserve"> СЕЛЬСКОЙДУМЫ </w:t>
      </w:r>
    </w:p>
    <w:p w:rsidR="0097799A" w:rsidRPr="005C7D6E" w:rsidRDefault="005C7D6E" w:rsidP="005C7D6E">
      <w:pPr>
        <w:ind w:left="-250" w:right="5"/>
        <w:jc w:val="center"/>
        <w:rPr>
          <w:b/>
          <w:sz w:val="44"/>
          <w:szCs w:val="36"/>
        </w:rPr>
      </w:pPr>
      <w:r w:rsidRPr="005C7D6E">
        <w:rPr>
          <w:b/>
          <w:sz w:val="36"/>
          <w:szCs w:val="28"/>
        </w:rPr>
        <w:t>СЛОБОДСКОГО РАЙОНА КИРОВСКОЙ ОБЛАСТИ</w:t>
      </w:r>
    </w:p>
    <w:p w:rsidR="00BE0E89" w:rsidRP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0E89" w:rsidRDefault="00BE0E89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43C" w:rsidRDefault="000E343C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343C" w:rsidRDefault="000E343C" w:rsidP="009779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r w:rsidR="00447A51" w:rsidRPr="00F57E2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84F0C">
        <w:rPr>
          <w:rFonts w:ascii="Times New Roman" w:hAnsi="Times New Roman" w:cs="Times New Roman"/>
          <w:sz w:val="28"/>
          <w:szCs w:val="28"/>
        </w:rPr>
        <w:t>Закаринское</w:t>
      </w:r>
      <w:r w:rsidR="00447A51" w:rsidRPr="00F57E2F">
        <w:rPr>
          <w:rFonts w:ascii="Times New Roman" w:hAnsi="Times New Roman" w:cs="Times New Roman"/>
          <w:sz w:val="28"/>
          <w:szCs w:val="28"/>
        </w:rPr>
        <w:t xml:space="preserve"> сельское поселение Слободского района Кировской области</w:t>
      </w:r>
      <w:r w:rsidRPr="00F57E2F">
        <w:rPr>
          <w:rFonts w:ascii="Times New Roman" w:hAnsi="Times New Roman" w:cs="Times New Roman"/>
          <w:sz w:val="28"/>
          <w:szCs w:val="28"/>
        </w:rPr>
        <w:t xml:space="preserve"> (</w:t>
      </w:r>
      <w:r w:rsidR="00447A51" w:rsidRPr="00F57E2F">
        <w:rPr>
          <w:rFonts w:ascii="Times New Roman" w:hAnsi="Times New Roman" w:cs="Times New Roman"/>
          <w:sz w:val="28"/>
          <w:szCs w:val="28"/>
        </w:rPr>
        <w:t>далее - Устав сельского поселения</w:t>
      </w:r>
      <w:r w:rsidRPr="00F57E2F">
        <w:rPr>
          <w:rFonts w:ascii="Times New Roman" w:hAnsi="Times New Roman" w:cs="Times New Roman"/>
          <w:sz w:val="28"/>
          <w:szCs w:val="28"/>
        </w:rPr>
        <w:t>), Регламентом</w:t>
      </w:r>
      <w:r w:rsidR="00884F0C">
        <w:rPr>
          <w:rFonts w:ascii="Times New Roman" w:hAnsi="Times New Roman" w:cs="Times New Roman"/>
          <w:sz w:val="28"/>
          <w:szCs w:val="28"/>
        </w:rPr>
        <w:t xml:space="preserve"> </w:t>
      </w:r>
      <w:r w:rsidR="00884F0C" w:rsidRPr="00884F0C">
        <w:rPr>
          <w:rFonts w:ascii="Times New Roman" w:hAnsi="Times New Roman" w:cs="Times New Roman"/>
          <w:sz w:val="28"/>
          <w:szCs w:val="28"/>
        </w:rPr>
        <w:t>Закаринской</w:t>
      </w:r>
      <w:r w:rsidR="0088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A51" w:rsidRPr="00F57E2F">
        <w:rPr>
          <w:rFonts w:ascii="Times New Roman" w:hAnsi="Times New Roman" w:cs="Times New Roman"/>
          <w:sz w:val="28"/>
          <w:szCs w:val="28"/>
        </w:rPr>
        <w:t>сельской Думы Слободского района Кировской области</w:t>
      </w:r>
      <w:r w:rsidRPr="00F57E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06DBD" w:rsidRPr="00F57E2F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447A51" w:rsidRPr="00F57E2F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F57E2F">
        <w:rPr>
          <w:rFonts w:ascii="Times New Roman" w:hAnsi="Times New Roman" w:cs="Times New Roman"/>
          <w:sz w:val="28"/>
          <w:szCs w:val="28"/>
        </w:rPr>
        <w:t xml:space="preserve">Думы) определяет основы организации, порядок деятельности, наименование, направления деятельности, функции и полномочия постоянных депутатских комиссий </w:t>
      </w:r>
      <w:r w:rsidR="00884F0C" w:rsidRPr="00884F0C">
        <w:rPr>
          <w:rFonts w:ascii="Times New Roman" w:hAnsi="Times New Roman" w:cs="Times New Roman"/>
          <w:sz w:val="28"/>
          <w:szCs w:val="28"/>
        </w:rPr>
        <w:t>Закаринской</w:t>
      </w:r>
      <w:r w:rsidR="00884F0C" w:rsidRPr="00F57E2F">
        <w:rPr>
          <w:rFonts w:ascii="Times New Roman" w:hAnsi="Times New Roman" w:cs="Times New Roman"/>
          <w:sz w:val="28"/>
          <w:szCs w:val="28"/>
        </w:rPr>
        <w:t xml:space="preserve"> </w:t>
      </w:r>
      <w:r w:rsidR="00447A51" w:rsidRPr="00F57E2F">
        <w:rPr>
          <w:rFonts w:ascii="Times New Roman" w:hAnsi="Times New Roman" w:cs="Times New Roman"/>
          <w:sz w:val="28"/>
          <w:szCs w:val="28"/>
        </w:rPr>
        <w:t>сельской Думы Слободского района Кировской области</w:t>
      </w:r>
      <w:r w:rsidRPr="00F57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799A" w:rsidRPr="002F08E8" w:rsidRDefault="0097799A" w:rsidP="00E558D1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8E8">
        <w:rPr>
          <w:rFonts w:ascii="Times New Roman" w:hAnsi="Times New Roman" w:cs="Times New Roman"/>
          <w:b/>
          <w:bCs/>
          <w:sz w:val="28"/>
          <w:szCs w:val="28"/>
        </w:rPr>
        <w:t>Статья 1. Основы и организация деятельности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 xml:space="preserve">1. </w:t>
      </w:r>
      <w:r w:rsidR="00884F0C" w:rsidRPr="00884F0C">
        <w:rPr>
          <w:rFonts w:ascii="Times New Roman" w:hAnsi="Times New Roman" w:cs="Times New Roman"/>
          <w:sz w:val="28"/>
          <w:szCs w:val="28"/>
        </w:rPr>
        <w:t>Закаринск</w:t>
      </w:r>
      <w:r w:rsidR="00884F0C">
        <w:rPr>
          <w:rFonts w:ascii="Times New Roman" w:hAnsi="Times New Roman" w:cs="Times New Roman"/>
          <w:sz w:val="28"/>
          <w:szCs w:val="28"/>
        </w:rPr>
        <w:t>ая</w:t>
      </w:r>
      <w:r w:rsidR="00884F0C" w:rsidRPr="00447A51">
        <w:rPr>
          <w:rFonts w:ascii="Times New Roman" w:hAnsi="Times New Roman" w:cs="Times New Roman"/>
          <w:sz w:val="28"/>
          <w:szCs w:val="28"/>
        </w:rPr>
        <w:t xml:space="preserve"> </w:t>
      </w:r>
      <w:r w:rsidR="00206DBD" w:rsidRPr="00447A51">
        <w:rPr>
          <w:rFonts w:ascii="Times New Roman" w:hAnsi="Times New Roman" w:cs="Times New Roman"/>
          <w:sz w:val="28"/>
          <w:szCs w:val="28"/>
        </w:rPr>
        <w:t>сельск</w:t>
      </w:r>
      <w:r w:rsidR="00206DBD">
        <w:rPr>
          <w:rFonts w:ascii="Times New Roman" w:hAnsi="Times New Roman" w:cs="Times New Roman"/>
          <w:sz w:val="28"/>
          <w:szCs w:val="28"/>
        </w:rPr>
        <w:t>ая</w:t>
      </w:r>
      <w:r w:rsidR="00206DBD" w:rsidRPr="00447A51">
        <w:rPr>
          <w:rFonts w:ascii="Times New Roman" w:hAnsi="Times New Roman" w:cs="Times New Roman"/>
          <w:sz w:val="28"/>
          <w:szCs w:val="28"/>
        </w:rPr>
        <w:t xml:space="preserve"> Дум</w:t>
      </w:r>
      <w:r w:rsidR="00206DBD">
        <w:rPr>
          <w:rFonts w:ascii="Times New Roman" w:hAnsi="Times New Roman" w:cs="Times New Roman"/>
          <w:sz w:val="28"/>
          <w:szCs w:val="28"/>
        </w:rPr>
        <w:t>а</w:t>
      </w:r>
      <w:r w:rsidR="00206DBD" w:rsidRPr="00447A51">
        <w:rPr>
          <w:rFonts w:ascii="Times New Roman" w:hAnsi="Times New Roman" w:cs="Times New Roman"/>
          <w:sz w:val="28"/>
          <w:szCs w:val="28"/>
        </w:rPr>
        <w:t xml:space="preserve"> Слободского района Кировской области</w:t>
      </w:r>
      <w:r w:rsidRPr="00F57E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06DBD" w:rsidRPr="00F57E2F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Pr="00F57E2F">
        <w:rPr>
          <w:rFonts w:ascii="Times New Roman" w:hAnsi="Times New Roman" w:cs="Times New Roman"/>
          <w:sz w:val="28"/>
          <w:szCs w:val="28"/>
        </w:rPr>
        <w:t xml:space="preserve">Дума) по отдельным направлениям своей деятельности, для осуществления контрольных функций в рамках своих полномочий, подготовки проектов решений, предварительной проработки вопросов, отнесенных к ведению </w:t>
      </w:r>
      <w:r w:rsidR="00206DB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>, образует из числа депутатов постоянные депутатские комиссии (далее - комиссии).</w:t>
      </w:r>
    </w:p>
    <w:p w:rsidR="0097799A" w:rsidRPr="00F57E2F" w:rsidRDefault="0097799A" w:rsidP="00D92EAE">
      <w:pPr>
        <w:ind w:firstLine="567"/>
        <w:jc w:val="both"/>
        <w:rPr>
          <w:sz w:val="28"/>
          <w:szCs w:val="28"/>
        </w:rPr>
      </w:pPr>
      <w:r w:rsidRPr="00F57E2F">
        <w:rPr>
          <w:sz w:val="28"/>
          <w:szCs w:val="28"/>
        </w:rPr>
        <w:t xml:space="preserve">2. Комиссии образуются на заседании </w:t>
      </w:r>
      <w:r w:rsidR="00206DBD" w:rsidRPr="00F57E2F">
        <w:rPr>
          <w:sz w:val="28"/>
          <w:szCs w:val="28"/>
        </w:rPr>
        <w:t xml:space="preserve">сельской Думы </w:t>
      </w:r>
      <w:r w:rsidRPr="00F57E2F">
        <w:rPr>
          <w:sz w:val="28"/>
          <w:szCs w:val="28"/>
        </w:rPr>
        <w:t xml:space="preserve">на срок полномочий </w:t>
      </w:r>
      <w:r w:rsidR="00206DBD" w:rsidRPr="00F57E2F">
        <w:rPr>
          <w:sz w:val="28"/>
          <w:szCs w:val="28"/>
        </w:rPr>
        <w:t xml:space="preserve">сельской Думы </w:t>
      </w:r>
      <w:r w:rsidRPr="00F57E2F">
        <w:rPr>
          <w:sz w:val="28"/>
          <w:szCs w:val="28"/>
        </w:rPr>
        <w:t xml:space="preserve">одного созыва, как постоянно действующий орган </w:t>
      </w:r>
      <w:r w:rsidR="00206DBD" w:rsidRPr="00F57E2F">
        <w:rPr>
          <w:sz w:val="28"/>
          <w:szCs w:val="28"/>
        </w:rPr>
        <w:t>сельской Думы</w:t>
      </w:r>
      <w:r w:rsidRPr="00F57E2F">
        <w:rPr>
          <w:sz w:val="28"/>
          <w:szCs w:val="28"/>
        </w:rPr>
        <w:t>.</w:t>
      </w:r>
    </w:p>
    <w:p w:rsidR="0097799A" w:rsidRPr="00F57E2F" w:rsidRDefault="0097799A" w:rsidP="00D92EAE">
      <w:pPr>
        <w:ind w:firstLine="567"/>
        <w:jc w:val="both"/>
        <w:rPr>
          <w:sz w:val="28"/>
          <w:szCs w:val="28"/>
        </w:rPr>
      </w:pPr>
      <w:r w:rsidRPr="00F57E2F">
        <w:rPr>
          <w:sz w:val="28"/>
          <w:szCs w:val="28"/>
        </w:rPr>
        <w:t>3. Вопрос о создании постоянной комиссии включается в повестку заседания на общих основаниях.</w:t>
      </w:r>
    </w:p>
    <w:p w:rsidR="0097799A" w:rsidRPr="00F57E2F" w:rsidRDefault="0097799A" w:rsidP="00D92EAE">
      <w:pPr>
        <w:ind w:firstLine="567"/>
        <w:jc w:val="both"/>
        <w:rPr>
          <w:sz w:val="28"/>
          <w:szCs w:val="28"/>
        </w:rPr>
      </w:pPr>
      <w:r w:rsidRPr="00F57E2F">
        <w:rPr>
          <w:sz w:val="28"/>
          <w:szCs w:val="28"/>
        </w:rPr>
        <w:t xml:space="preserve">4. При обсуждении вопроса о создании постоянной комиссии в соответствии </w:t>
      </w:r>
      <w:r w:rsidR="00661A33" w:rsidRPr="00F57E2F">
        <w:rPr>
          <w:sz w:val="28"/>
          <w:szCs w:val="28"/>
        </w:rPr>
        <w:t xml:space="preserve">с </w:t>
      </w:r>
      <w:r w:rsidR="00206DBD" w:rsidRPr="00F57E2F">
        <w:rPr>
          <w:sz w:val="28"/>
          <w:szCs w:val="28"/>
        </w:rPr>
        <w:t>Регламентом сельской Думы</w:t>
      </w:r>
      <w:r w:rsidRPr="00F57E2F">
        <w:rPr>
          <w:sz w:val="28"/>
          <w:szCs w:val="28"/>
        </w:rPr>
        <w:t xml:space="preserve">, сначала рассматривается вопрос о целесообразности ее создания с указанием в соответствии с настоящим Положением, численности постоянной комиссии, который решается большинством голосов от числа присутствующих депутатов. После определения наименования, направлений деятельности и полномочий комиссии, в соответствии с </w:t>
      </w:r>
      <w:r w:rsidR="00206DBD" w:rsidRPr="00F57E2F">
        <w:rPr>
          <w:sz w:val="28"/>
          <w:szCs w:val="28"/>
        </w:rPr>
        <w:t>Регламентом сельской Думы</w:t>
      </w:r>
      <w:r w:rsidRPr="00F57E2F">
        <w:rPr>
          <w:sz w:val="28"/>
          <w:szCs w:val="28"/>
        </w:rPr>
        <w:t xml:space="preserve">, </w:t>
      </w:r>
      <w:r w:rsidR="00206DBD" w:rsidRPr="00F57E2F">
        <w:rPr>
          <w:sz w:val="28"/>
          <w:szCs w:val="28"/>
        </w:rPr>
        <w:t xml:space="preserve">сельской Думой </w:t>
      </w:r>
      <w:r w:rsidRPr="00F57E2F">
        <w:rPr>
          <w:sz w:val="28"/>
          <w:szCs w:val="28"/>
        </w:rPr>
        <w:t>принимается решение о внесении в настоящее Положение соответствующих дополнений о созданной постоянной комиссии.</w:t>
      </w:r>
    </w:p>
    <w:p w:rsidR="0097799A" w:rsidRPr="00F57E2F" w:rsidRDefault="0097799A" w:rsidP="00D92EAE">
      <w:pPr>
        <w:ind w:firstLine="567"/>
        <w:jc w:val="both"/>
        <w:rPr>
          <w:sz w:val="28"/>
          <w:szCs w:val="28"/>
        </w:rPr>
      </w:pPr>
      <w:r w:rsidRPr="00F57E2F">
        <w:rPr>
          <w:sz w:val="28"/>
          <w:szCs w:val="28"/>
        </w:rPr>
        <w:t xml:space="preserve">5. При обсуждении вопроса о создании постоянной комиссии на заседании </w:t>
      </w:r>
      <w:r w:rsidR="00206DBD" w:rsidRPr="00F57E2F">
        <w:rPr>
          <w:sz w:val="28"/>
          <w:szCs w:val="28"/>
        </w:rPr>
        <w:t xml:space="preserve">сельской Думы </w:t>
      </w:r>
      <w:r w:rsidRPr="00F57E2F">
        <w:rPr>
          <w:sz w:val="28"/>
          <w:szCs w:val="28"/>
        </w:rPr>
        <w:t xml:space="preserve">обязательно участие председателя </w:t>
      </w:r>
      <w:r w:rsidR="00206DBD" w:rsidRPr="00F57E2F">
        <w:rPr>
          <w:sz w:val="28"/>
          <w:szCs w:val="28"/>
        </w:rPr>
        <w:t>сельской Думы</w:t>
      </w:r>
      <w:r w:rsidRPr="00F57E2F">
        <w:rPr>
          <w:sz w:val="28"/>
          <w:szCs w:val="28"/>
        </w:rPr>
        <w:t xml:space="preserve">. 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6. Комиссии действуют в соответствии с </w:t>
      </w:r>
      <w:r w:rsidR="00206DBD" w:rsidRPr="00F57E2F">
        <w:rPr>
          <w:rFonts w:ascii="Times New Roman" w:hAnsi="Times New Roman" w:cs="Times New Roman"/>
          <w:sz w:val="28"/>
          <w:szCs w:val="28"/>
        </w:rPr>
        <w:t xml:space="preserve">Регламентом сельской Думы </w:t>
      </w:r>
      <w:r w:rsidRPr="00F57E2F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:rsidR="0097799A" w:rsidRPr="00F57E2F" w:rsidRDefault="0097799A" w:rsidP="00D92EAE">
      <w:pPr>
        <w:ind w:firstLine="567"/>
        <w:jc w:val="both"/>
        <w:rPr>
          <w:sz w:val="28"/>
          <w:szCs w:val="28"/>
        </w:rPr>
      </w:pPr>
      <w:r w:rsidRPr="00F57E2F">
        <w:rPr>
          <w:sz w:val="28"/>
          <w:szCs w:val="28"/>
        </w:rPr>
        <w:t xml:space="preserve">7. Комиссии </w:t>
      </w:r>
      <w:r w:rsidR="00510228" w:rsidRPr="00F57E2F">
        <w:rPr>
          <w:sz w:val="28"/>
          <w:szCs w:val="28"/>
        </w:rPr>
        <w:t xml:space="preserve">сельской Думы </w:t>
      </w:r>
      <w:r w:rsidRPr="00F57E2F">
        <w:rPr>
          <w:sz w:val="28"/>
          <w:szCs w:val="28"/>
        </w:rPr>
        <w:t xml:space="preserve">имеют равные права и несут равные обязанности по реализации полномочий </w:t>
      </w:r>
      <w:r w:rsidR="00510228" w:rsidRPr="00F57E2F">
        <w:rPr>
          <w:sz w:val="28"/>
          <w:szCs w:val="28"/>
        </w:rPr>
        <w:t>сельской Думы</w:t>
      </w:r>
      <w:r w:rsidRPr="00F57E2F">
        <w:rPr>
          <w:sz w:val="28"/>
          <w:szCs w:val="28"/>
        </w:rPr>
        <w:t xml:space="preserve">. </w:t>
      </w:r>
    </w:p>
    <w:p w:rsidR="0097799A" w:rsidRPr="00F57E2F" w:rsidRDefault="0097799A" w:rsidP="00D92EAE">
      <w:pPr>
        <w:ind w:firstLine="567"/>
        <w:jc w:val="both"/>
        <w:rPr>
          <w:sz w:val="28"/>
          <w:szCs w:val="28"/>
        </w:rPr>
      </w:pPr>
      <w:r w:rsidRPr="00F57E2F">
        <w:rPr>
          <w:sz w:val="28"/>
          <w:szCs w:val="28"/>
        </w:rPr>
        <w:t xml:space="preserve">8. Полномочия председателя и заместителя председателя комиссии, формы деятельности постоянной комиссии устанавливаются Регламентом </w:t>
      </w:r>
      <w:r w:rsidR="00510228" w:rsidRPr="00F57E2F">
        <w:rPr>
          <w:sz w:val="28"/>
          <w:szCs w:val="28"/>
        </w:rPr>
        <w:t>сельской Думы</w:t>
      </w:r>
      <w:r w:rsidRPr="00F57E2F">
        <w:rPr>
          <w:sz w:val="28"/>
          <w:szCs w:val="28"/>
        </w:rPr>
        <w:t xml:space="preserve"> и настоящим Положением.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9. По решению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="00884F0C">
        <w:rPr>
          <w:rFonts w:ascii="Times New Roman" w:hAnsi="Times New Roman" w:cs="Times New Roman"/>
          <w:sz w:val="28"/>
          <w:szCs w:val="28"/>
        </w:rPr>
        <w:t xml:space="preserve"> </w:t>
      </w:r>
      <w:r w:rsidRPr="00F57E2F">
        <w:rPr>
          <w:rFonts w:ascii="Times New Roman" w:hAnsi="Times New Roman" w:cs="Times New Roman"/>
          <w:sz w:val="28"/>
          <w:szCs w:val="28"/>
        </w:rPr>
        <w:t>в течение срока ее полномочий могут образовываться новые комиссии, вноситься изменения в состав комиссий и их названия, расформировываться ранее образованные комиссии.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799A" w:rsidRPr="00F57E2F" w:rsidRDefault="0097799A" w:rsidP="00E558D1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E2F">
        <w:rPr>
          <w:rFonts w:ascii="Times New Roman" w:hAnsi="Times New Roman" w:cs="Times New Roman"/>
          <w:b/>
          <w:bCs/>
          <w:sz w:val="28"/>
          <w:szCs w:val="28"/>
        </w:rPr>
        <w:t>Статья 2. Структура постоянной депутатской комиссии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1. Комиссия на срок своих полномочий избира</w:t>
      </w:r>
      <w:r w:rsidR="00661A33" w:rsidRPr="00F57E2F">
        <w:rPr>
          <w:rFonts w:ascii="Times New Roman" w:hAnsi="Times New Roman" w:cs="Times New Roman"/>
          <w:sz w:val="28"/>
          <w:szCs w:val="28"/>
        </w:rPr>
        <w:t>е</w:t>
      </w:r>
      <w:r w:rsidRPr="00F57E2F">
        <w:rPr>
          <w:rFonts w:ascii="Times New Roman" w:hAnsi="Times New Roman" w:cs="Times New Roman"/>
          <w:sz w:val="28"/>
          <w:szCs w:val="28"/>
        </w:rPr>
        <w:t xml:space="preserve">т из своего состава председателя комиссии, заместителя председателя комиссии, секретаря комиссии. 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lastRenderedPageBreak/>
        <w:t xml:space="preserve">2. Членами комиссий могут быть только депутаты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>.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 xml:space="preserve">3. В состав </w:t>
      </w:r>
      <w:r w:rsidR="00510228">
        <w:rPr>
          <w:rFonts w:ascii="Times New Roman" w:hAnsi="Times New Roman" w:cs="Times New Roman"/>
          <w:sz w:val="28"/>
          <w:szCs w:val="28"/>
        </w:rPr>
        <w:t>одной</w:t>
      </w:r>
      <w:r w:rsidR="00884F0C">
        <w:rPr>
          <w:rFonts w:ascii="Times New Roman" w:hAnsi="Times New Roman" w:cs="Times New Roman"/>
          <w:sz w:val="28"/>
          <w:szCs w:val="28"/>
        </w:rPr>
        <w:t xml:space="preserve"> </w:t>
      </w:r>
      <w:r w:rsidR="00510228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="005E1800">
        <w:rPr>
          <w:rFonts w:ascii="Times New Roman" w:hAnsi="Times New Roman" w:cs="Times New Roman"/>
          <w:sz w:val="28"/>
          <w:szCs w:val="28"/>
        </w:rPr>
        <w:t xml:space="preserve"> </w:t>
      </w:r>
      <w:r w:rsidR="00510228">
        <w:rPr>
          <w:rFonts w:ascii="Times New Roman" w:hAnsi="Times New Roman" w:cs="Times New Roman"/>
          <w:sz w:val="28"/>
          <w:szCs w:val="28"/>
        </w:rPr>
        <w:t xml:space="preserve"> </w:t>
      </w:r>
      <w:r w:rsidRPr="002F08E8">
        <w:rPr>
          <w:rFonts w:ascii="Times New Roman" w:hAnsi="Times New Roman" w:cs="Times New Roman"/>
          <w:sz w:val="28"/>
          <w:szCs w:val="28"/>
        </w:rPr>
        <w:t xml:space="preserve">комиссии не может входить </w:t>
      </w:r>
      <w:r w:rsidR="007A2F2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10228">
        <w:rPr>
          <w:rFonts w:ascii="Times New Roman" w:hAnsi="Times New Roman" w:cs="Times New Roman"/>
          <w:sz w:val="28"/>
          <w:szCs w:val="28"/>
        </w:rPr>
        <w:t>половины</w:t>
      </w:r>
      <w:r w:rsidRPr="002F08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10228">
        <w:rPr>
          <w:rFonts w:ascii="Times New Roman" w:hAnsi="Times New Roman" w:cs="Times New Roman"/>
          <w:sz w:val="28"/>
          <w:szCs w:val="28"/>
        </w:rPr>
        <w:t xml:space="preserve"> от установленной Уставом сельского поселения численности депутатов</w:t>
      </w:r>
      <w:r w:rsidRPr="002F08E8">
        <w:rPr>
          <w:rFonts w:ascii="Times New Roman" w:hAnsi="Times New Roman" w:cs="Times New Roman"/>
          <w:sz w:val="28"/>
          <w:szCs w:val="28"/>
        </w:rPr>
        <w:t xml:space="preserve">. Депутат может быть одновременно членом не более двух комиссий.  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>4. Комиссии формируются в соответствии с добровольными письменными</w:t>
      </w:r>
      <w:r w:rsidR="00884F0C">
        <w:rPr>
          <w:rFonts w:ascii="Times New Roman" w:hAnsi="Times New Roman" w:cs="Times New Roman"/>
          <w:sz w:val="28"/>
          <w:szCs w:val="28"/>
        </w:rPr>
        <w:t xml:space="preserve"> </w:t>
      </w:r>
      <w:r w:rsidR="00510228" w:rsidRPr="00F57E2F">
        <w:rPr>
          <w:rFonts w:ascii="Times New Roman" w:hAnsi="Times New Roman" w:cs="Times New Roman"/>
          <w:sz w:val="28"/>
          <w:szCs w:val="28"/>
        </w:rPr>
        <w:t>или устными</w:t>
      </w:r>
      <w:r w:rsidRPr="00F57E2F">
        <w:rPr>
          <w:rFonts w:ascii="Times New Roman" w:hAnsi="Times New Roman" w:cs="Times New Roman"/>
          <w:sz w:val="28"/>
          <w:szCs w:val="28"/>
        </w:rPr>
        <w:t xml:space="preserve"> заявлениями депутатов на имя председателя </w:t>
      </w:r>
      <w:r w:rsidR="00510228" w:rsidRPr="00F57E2F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Pr="00F57E2F">
        <w:rPr>
          <w:rFonts w:ascii="Times New Roman" w:hAnsi="Times New Roman" w:cs="Times New Roman"/>
          <w:sz w:val="28"/>
          <w:szCs w:val="28"/>
        </w:rPr>
        <w:t xml:space="preserve">о </w:t>
      </w:r>
      <w:r w:rsidRPr="002F08E8">
        <w:rPr>
          <w:rFonts w:ascii="Times New Roman" w:hAnsi="Times New Roman" w:cs="Times New Roman"/>
          <w:sz w:val="28"/>
          <w:szCs w:val="28"/>
        </w:rPr>
        <w:t xml:space="preserve">желании участвовать в работе соответствующей комиссии. </w:t>
      </w:r>
    </w:p>
    <w:p w:rsidR="0097799A" w:rsidRPr="008466C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CA">
        <w:rPr>
          <w:rFonts w:ascii="Times New Roman" w:hAnsi="Times New Roman" w:cs="Times New Roman"/>
          <w:sz w:val="28"/>
          <w:szCs w:val="28"/>
        </w:rPr>
        <w:t>5. В случае если на вхождение в состав комиссии претендуют большее число депутатов, чем численны</w:t>
      </w:r>
      <w:r w:rsidR="00783462" w:rsidRPr="008466CA">
        <w:rPr>
          <w:rFonts w:ascii="Times New Roman" w:hAnsi="Times New Roman" w:cs="Times New Roman"/>
          <w:sz w:val="28"/>
          <w:szCs w:val="28"/>
        </w:rPr>
        <w:t>й</w:t>
      </w:r>
      <w:r w:rsidRPr="008466CA">
        <w:rPr>
          <w:rFonts w:ascii="Times New Roman" w:hAnsi="Times New Roman" w:cs="Times New Roman"/>
          <w:sz w:val="28"/>
          <w:szCs w:val="28"/>
        </w:rPr>
        <w:t xml:space="preserve"> состав комиссии, формирование проводится на основе голосования.</w:t>
      </w:r>
    </w:p>
    <w:p w:rsidR="007A2F24" w:rsidRPr="00F57E2F" w:rsidRDefault="007A2F24" w:rsidP="007A2F2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CA">
        <w:rPr>
          <w:rFonts w:ascii="Times New Roman" w:hAnsi="Times New Roman" w:cs="Times New Roman"/>
          <w:sz w:val="28"/>
          <w:szCs w:val="28"/>
        </w:rPr>
        <w:t xml:space="preserve">6. Депутаты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 xml:space="preserve">, не входящие в состав какой-либо комиссии, могут участвовать в ее работе с правом совещательного голоса. </w:t>
      </w:r>
    </w:p>
    <w:p w:rsidR="007A2F24" w:rsidRPr="00F57E2F" w:rsidRDefault="007A2F24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E2F">
        <w:rPr>
          <w:rFonts w:ascii="Times New Roman" w:hAnsi="Times New Roman" w:cs="Times New Roman"/>
          <w:b/>
          <w:bCs/>
          <w:sz w:val="28"/>
          <w:szCs w:val="28"/>
        </w:rPr>
        <w:t>Статья 3. Права и обязанности членов комиссии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1. Члены комиссии имеют право: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- избирать и быть избранным председателем (заместителем председателя) комиссии, секретарем комиссии;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- представлять комиссию во временных комиссиях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>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- вносить предложения в повестку заседания  комиссии и в план работы;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- вносить любые вопросы и предложения на рассмотрение комиссии;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- участвовать в подготовке, </w:t>
      </w:r>
      <w:r w:rsidRPr="002F08E8">
        <w:rPr>
          <w:rFonts w:ascii="Times New Roman" w:hAnsi="Times New Roman" w:cs="Times New Roman"/>
          <w:sz w:val="28"/>
          <w:szCs w:val="28"/>
        </w:rPr>
        <w:t>обсуждении вопросов, а так же организации контроля за выполнением решений;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>- требовать проведения внеочередного заседания комиссии по вопросам ее ведения или отчета председателя (заместителя председателя) комиссии о его деятельности;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>- предлагать процедуру голосования, рассмотрения вопросов.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>2. Члены комиссии обязаны: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>- участвовать в заседаниях комиссии;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>- содействовать исполнению ее решений;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>- своевременно выполнять поручения комиссии;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>- отчитываться перед председателем (заместителем председателя) и комиссией о выполненной работе;</w:t>
      </w: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8E8">
        <w:rPr>
          <w:rFonts w:ascii="Times New Roman" w:hAnsi="Times New Roman" w:cs="Times New Roman"/>
          <w:sz w:val="28"/>
          <w:szCs w:val="28"/>
        </w:rPr>
        <w:t>- уведомлять  председателя (заместителя председателя) о невозможности принять участие в заседании комиссии.</w:t>
      </w:r>
    </w:p>
    <w:p w:rsidR="0097799A" w:rsidRPr="00705E8C" w:rsidRDefault="0097799A" w:rsidP="009779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97799A" w:rsidRPr="002F08E8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8E8">
        <w:rPr>
          <w:rFonts w:ascii="Times New Roman" w:hAnsi="Times New Roman" w:cs="Times New Roman"/>
          <w:b/>
          <w:bCs/>
          <w:sz w:val="28"/>
          <w:szCs w:val="28"/>
        </w:rPr>
        <w:t>Статья 4. Прекращение деятельности члена постоянной депутатской комиссии</w:t>
      </w:r>
    </w:p>
    <w:p w:rsidR="0097799A" w:rsidRPr="00131098" w:rsidRDefault="0097799A" w:rsidP="00D92EAE">
      <w:pPr>
        <w:ind w:firstLine="567"/>
        <w:jc w:val="both"/>
        <w:rPr>
          <w:sz w:val="28"/>
          <w:szCs w:val="28"/>
        </w:rPr>
      </w:pPr>
      <w:r w:rsidRPr="002F08E8">
        <w:rPr>
          <w:sz w:val="28"/>
          <w:szCs w:val="28"/>
        </w:rPr>
        <w:t xml:space="preserve">Участие депутата в работе комиссии  прекращается по инициативе самого депутата на основании его письменного заявления на имя председателя </w:t>
      </w:r>
      <w:r w:rsidR="00510228" w:rsidRPr="00F57E2F">
        <w:rPr>
          <w:sz w:val="28"/>
          <w:szCs w:val="28"/>
        </w:rPr>
        <w:t>сельской Думы</w:t>
      </w:r>
      <w:r w:rsidRPr="00F57E2F">
        <w:rPr>
          <w:sz w:val="28"/>
          <w:szCs w:val="28"/>
        </w:rPr>
        <w:t xml:space="preserve">, либо по представлению председателя  комиссии либо самой </w:t>
      </w:r>
      <w:r w:rsidRPr="00131098">
        <w:rPr>
          <w:sz w:val="28"/>
          <w:szCs w:val="28"/>
        </w:rPr>
        <w:t>комиссии.</w:t>
      </w:r>
    </w:p>
    <w:p w:rsidR="0097799A" w:rsidRPr="00705E8C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799A" w:rsidRPr="00D92EAE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5. Прекращение деятельности постоянной депутатской комиссии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большинством голосов от числа членов комиссии может принять решение о прекращении своей деятельности. 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прекращении деятельности комиссии утверждается на </w:t>
      </w:r>
      <w:r w:rsidRPr="00F57E2F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>.</w:t>
      </w:r>
    </w:p>
    <w:p w:rsidR="0097799A" w:rsidRPr="00705E8C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Председатель постоянной депутатской комиссии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комиссии: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- координирует деятельность комиссии с деятельностью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>;</w:t>
      </w:r>
    </w:p>
    <w:p w:rsidR="0097799A" w:rsidRDefault="00884F0C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99A">
        <w:rPr>
          <w:rFonts w:ascii="Times New Roman" w:hAnsi="Times New Roman" w:cs="Times New Roman"/>
          <w:sz w:val="28"/>
          <w:szCs w:val="28"/>
        </w:rPr>
        <w:t>созывает заседания (в том числе внеочередные) комиссии и председательствует на них;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членам комиссии в пределах своих полномочий по вопросам, относящимся к ведению комиссии;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информирование жителей муниципального образования о работе комиссии;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контроль за исполнением плана работы комиссии, решений комиссии;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прием граждан по вопросам, относящимся к ведению комиссии;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заседаний, заключения и другие документы комиссии;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с письмами и обращениями граждан в комиссию.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приглашает для участия в заседании комиссии </w:t>
      </w:r>
      <w:r w:rsidRPr="00F57E2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 w:cs="Times New Roman"/>
          <w:sz w:val="28"/>
          <w:szCs w:val="28"/>
        </w:rPr>
        <w:t>, представителей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- представляет отчет о работе комиссии членам комиссии и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>.</w:t>
      </w:r>
    </w:p>
    <w:p w:rsidR="0097799A" w:rsidRPr="00F57E2F" w:rsidRDefault="0097799A" w:rsidP="0097799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E2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848AC" w:rsidRPr="00F57E2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57E2F">
        <w:rPr>
          <w:rFonts w:ascii="Times New Roman" w:hAnsi="Times New Roman" w:cs="Times New Roman"/>
          <w:b/>
          <w:bCs/>
          <w:sz w:val="28"/>
          <w:szCs w:val="28"/>
        </w:rPr>
        <w:t>. Порядок работы постоянной депутатской комиссии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1. Постоянная комиссия по вопросам, относящимся к ее ведению в соответствии с настоящим Положением, осуществляет следующие полномочия и функции: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- участвует в разработке проектов решений, принимаемых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сельской Думой</w:t>
      </w:r>
      <w:r w:rsidRPr="00F57E2F">
        <w:rPr>
          <w:rFonts w:ascii="Times New Roman" w:hAnsi="Times New Roman" w:cs="Times New Roman"/>
          <w:sz w:val="28"/>
          <w:szCs w:val="28"/>
        </w:rPr>
        <w:t>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- участвует в подготовке проектов решений других комиссий, если отдельные положения проектов имеют отношение к ведению комиссии;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- рассматривает проекты решений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="005E1800">
        <w:rPr>
          <w:rFonts w:ascii="Times New Roman" w:hAnsi="Times New Roman" w:cs="Times New Roman"/>
          <w:sz w:val="28"/>
          <w:szCs w:val="28"/>
        </w:rPr>
        <w:t xml:space="preserve"> </w:t>
      </w:r>
      <w:r w:rsidRPr="00F57E2F">
        <w:rPr>
          <w:rFonts w:ascii="Times New Roman" w:hAnsi="Times New Roman" w:cs="Times New Roman"/>
          <w:sz w:val="28"/>
          <w:szCs w:val="28"/>
        </w:rPr>
        <w:t xml:space="preserve">подготовленные администрацией </w:t>
      </w:r>
      <w:r w:rsidR="00510228" w:rsidRPr="00F57E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 w:cs="Times New Roman"/>
          <w:sz w:val="28"/>
          <w:szCs w:val="28"/>
        </w:rPr>
        <w:t>, дает по ним заключение, вносит свои предложения;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- дает заключение по проектам решений </w:t>
      </w:r>
      <w:r w:rsidR="00510228" w:rsidRPr="00F57E2F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Pr="00F57E2F">
        <w:rPr>
          <w:rFonts w:ascii="Times New Roman" w:hAnsi="Times New Roman" w:cs="Times New Roman"/>
          <w:sz w:val="28"/>
          <w:szCs w:val="28"/>
        </w:rPr>
        <w:t>подготовленными другими комиссиями, если отдельные положения проектов решений имеют отношение к ведению комиссии;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- осуществляет контроль за исполнением решений </w:t>
      </w:r>
      <w:r w:rsidR="0062267D" w:rsidRPr="00F57E2F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Pr="00F57E2F">
        <w:rPr>
          <w:rFonts w:ascii="Times New Roman" w:hAnsi="Times New Roman" w:cs="Times New Roman"/>
          <w:sz w:val="28"/>
          <w:szCs w:val="28"/>
        </w:rPr>
        <w:t>относящихся к ведению комиссии;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- привлекает к работе комиссии депутатов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 xml:space="preserve">, не входящих в состав данной комиссии и в составы других постоянных комиссий, представителей органов местного самоуправления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 w:cs="Times New Roman"/>
          <w:sz w:val="28"/>
          <w:szCs w:val="28"/>
        </w:rPr>
        <w:t>, предприятий, учреждений и организаций, общественных объединений, а также  специалистов, консультантов и экспертов по вопросам деятельности комиссии;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- может рекомендовать своих членов в состав временных комиссий и рабочих групп</w:t>
      </w:r>
      <w:r w:rsidR="009F76CA" w:rsidRPr="00F57E2F">
        <w:rPr>
          <w:rFonts w:ascii="Times New Roman" w:hAnsi="Times New Roman" w:cs="Times New Roman"/>
          <w:sz w:val="28"/>
          <w:szCs w:val="28"/>
        </w:rPr>
        <w:t>,</w:t>
      </w:r>
      <w:r w:rsidRPr="00F57E2F">
        <w:rPr>
          <w:rFonts w:ascii="Times New Roman" w:hAnsi="Times New Roman" w:cs="Times New Roman"/>
          <w:sz w:val="28"/>
          <w:szCs w:val="28"/>
        </w:rPr>
        <w:t xml:space="preserve"> образуемых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Думой</w:t>
      </w:r>
      <w:r w:rsidRPr="00F57E2F">
        <w:rPr>
          <w:rFonts w:ascii="Times New Roman" w:hAnsi="Times New Roman" w:cs="Times New Roman"/>
          <w:sz w:val="28"/>
          <w:szCs w:val="28"/>
        </w:rPr>
        <w:t>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lastRenderedPageBreak/>
        <w:t xml:space="preserve">- по поручению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 xml:space="preserve">, просьбе депутатов, других комиссий, председателя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 xml:space="preserve">, его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или по собственной инициативе готовит справки, обзоры, рекомендации, предложения по вопросам своего ведения для последующего обсуждения их на заседаниях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>, заседаниях других комиссий, в органах местного самоуправления;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2. Комиссии вправе запрашивать и получать документы и сведения, необходимые для деятельности комиссии в соответствии с действующим законодательством.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3. Комиссии вправе информировать население </w:t>
      </w:r>
      <w:r w:rsidR="0062267D" w:rsidRPr="00F57E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57E2F">
        <w:rPr>
          <w:rFonts w:ascii="Times New Roman" w:hAnsi="Times New Roman" w:cs="Times New Roman"/>
          <w:sz w:val="28"/>
          <w:szCs w:val="28"/>
        </w:rPr>
        <w:t>о своей деятельности.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4. Заключения и предложения комиссии по вопросам ее ведения носят для </w:t>
      </w:r>
      <w:r w:rsidR="0062267D" w:rsidRPr="00F57E2F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Pr="00F57E2F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97799A" w:rsidRPr="00705E8C" w:rsidRDefault="0097799A" w:rsidP="009779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97799A" w:rsidRPr="008466C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6C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848AC" w:rsidRPr="008466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466CA">
        <w:rPr>
          <w:rFonts w:ascii="Times New Roman" w:hAnsi="Times New Roman" w:cs="Times New Roman"/>
          <w:b/>
          <w:bCs/>
          <w:sz w:val="28"/>
          <w:szCs w:val="28"/>
        </w:rPr>
        <w:t>. Принципы деятельности</w:t>
      </w:r>
      <w:r w:rsidR="00884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6CA">
        <w:rPr>
          <w:rFonts w:ascii="Times New Roman" w:hAnsi="Times New Roman" w:cs="Times New Roman"/>
          <w:b/>
          <w:bCs/>
          <w:sz w:val="28"/>
          <w:szCs w:val="28"/>
        </w:rPr>
        <w:t>постоянных депутатских комиссий</w:t>
      </w:r>
      <w:r w:rsidRPr="0084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99A" w:rsidRPr="008466CA" w:rsidRDefault="00D87505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CA">
        <w:rPr>
          <w:rFonts w:ascii="Times New Roman" w:hAnsi="Times New Roman" w:cs="Times New Roman"/>
          <w:sz w:val="28"/>
          <w:szCs w:val="28"/>
        </w:rPr>
        <w:t>1</w:t>
      </w:r>
      <w:r w:rsidR="00B121D0" w:rsidRPr="008466CA">
        <w:rPr>
          <w:rFonts w:ascii="Times New Roman" w:hAnsi="Times New Roman" w:cs="Times New Roman"/>
          <w:sz w:val="28"/>
          <w:szCs w:val="28"/>
        </w:rPr>
        <w:t>.</w:t>
      </w:r>
      <w:r w:rsidR="0097799A" w:rsidRPr="008466CA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принципах гласности и свободного обсуждения вопросов. </w:t>
      </w:r>
    </w:p>
    <w:p w:rsidR="00B121D0" w:rsidRPr="008466CA" w:rsidRDefault="00B121D0" w:rsidP="00B121D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CA">
        <w:rPr>
          <w:rFonts w:ascii="Times New Roman" w:hAnsi="Times New Roman" w:cs="Times New Roman"/>
          <w:sz w:val="28"/>
          <w:szCs w:val="28"/>
        </w:rPr>
        <w:t xml:space="preserve">2. Заседание комиссии </w:t>
      </w:r>
      <w:r w:rsidR="006848AC" w:rsidRPr="008466CA">
        <w:rPr>
          <w:rFonts w:ascii="Times New Roman" w:hAnsi="Times New Roman" w:cs="Times New Roman"/>
          <w:sz w:val="28"/>
          <w:szCs w:val="28"/>
        </w:rPr>
        <w:t xml:space="preserve">не </w:t>
      </w:r>
      <w:r w:rsidRPr="008466CA">
        <w:rPr>
          <w:rFonts w:ascii="Times New Roman" w:hAnsi="Times New Roman" w:cs="Times New Roman"/>
          <w:sz w:val="28"/>
          <w:szCs w:val="28"/>
        </w:rPr>
        <w:t>правомочно, если на нем присутствует менее половины от общего числа членов комиссии.</w:t>
      </w:r>
    </w:p>
    <w:p w:rsidR="00B121D0" w:rsidRPr="008466CA" w:rsidRDefault="00B121D0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CA">
        <w:rPr>
          <w:rFonts w:ascii="Times New Roman" w:hAnsi="Times New Roman" w:cs="Times New Roman"/>
          <w:sz w:val="28"/>
          <w:szCs w:val="28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0D2867" w:rsidRPr="00F57E2F" w:rsidRDefault="000D2867" w:rsidP="000D28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CA">
        <w:rPr>
          <w:rFonts w:ascii="Times New Roman" w:hAnsi="Times New Roman" w:cs="Times New Roman"/>
          <w:sz w:val="28"/>
          <w:szCs w:val="28"/>
        </w:rPr>
        <w:t xml:space="preserve">3. Заседание комиссии проводится по инициативе председателя (заместителя председателя) комиссии, председателя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>.</w:t>
      </w:r>
    </w:p>
    <w:p w:rsidR="00A72F1F" w:rsidRPr="00F57E2F" w:rsidRDefault="0012690E" w:rsidP="00A72F1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4</w:t>
      </w:r>
      <w:r w:rsidR="00A72F1F" w:rsidRPr="00F57E2F">
        <w:rPr>
          <w:rFonts w:ascii="Times New Roman" w:hAnsi="Times New Roman" w:cs="Times New Roman"/>
          <w:sz w:val="28"/>
          <w:szCs w:val="28"/>
        </w:rPr>
        <w:t xml:space="preserve">. По согласованию с председателем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="00A72F1F" w:rsidRPr="00F57E2F">
        <w:rPr>
          <w:rFonts w:ascii="Times New Roman" w:hAnsi="Times New Roman" w:cs="Times New Roman"/>
          <w:sz w:val="28"/>
          <w:szCs w:val="28"/>
        </w:rPr>
        <w:t xml:space="preserve"> могут проводиться выездные заседания комиссии. Место проведения выездного заседания определяется соответствующей комиссией, о чем уведомля</w:t>
      </w:r>
      <w:r w:rsidR="0043224C" w:rsidRPr="00F57E2F">
        <w:rPr>
          <w:rFonts w:ascii="Times New Roman" w:hAnsi="Times New Roman" w:cs="Times New Roman"/>
          <w:sz w:val="28"/>
          <w:szCs w:val="28"/>
        </w:rPr>
        <w:t>е</w:t>
      </w:r>
      <w:r w:rsidR="00A72F1F" w:rsidRPr="00F57E2F">
        <w:rPr>
          <w:rFonts w:ascii="Times New Roman" w:hAnsi="Times New Roman" w:cs="Times New Roman"/>
          <w:sz w:val="28"/>
          <w:szCs w:val="28"/>
        </w:rPr>
        <w:t>тся</w:t>
      </w:r>
      <w:r w:rsidR="0043224C" w:rsidRPr="00F57E2F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62267D" w:rsidRPr="00F57E2F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43224C" w:rsidRPr="00F57E2F">
        <w:rPr>
          <w:rFonts w:ascii="Times New Roman" w:hAnsi="Times New Roman" w:cs="Times New Roman"/>
          <w:sz w:val="28"/>
          <w:szCs w:val="28"/>
        </w:rPr>
        <w:t>и</w:t>
      </w:r>
      <w:r w:rsidR="00A72F1F" w:rsidRPr="00F57E2F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="00A72F1F" w:rsidRPr="00F57E2F">
        <w:rPr>
          <w:rFonts w:ascii="Times New Roman" w:hAnsi="Times New Roman" w:cs="Times New Roman"/>
          <w:sz w:val="28"/>
          <w:szCs w:val="28"/>
        </w:rPr>
        <w:t>.</w:t>
      </w:r>
    </w:p>
    <w:p w:rsidR="00C93EEB" w:rsidRPr="00F57E2F" w:rsidRDefault="0012690E" w:rsidP="00C93EE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5</w:t>
      </w:r>
      <w:r w:rsidR="00C93EEB" w:rsidRPr="00F57E2F">
        <w:rPr>
          <w:rFonts w:ascii="Times New Roman" w:hAnsi="Times New Roman" w:cs="Times New Roman"/>
          <w:sz w:val="28"/>
          <w:szCs w:val="28"/>
        </w:rPr>
        <w:t xml:space="preserve">. Председательствует на заседании комиссии председатель комиссии либо заместитель председателя комиссии, а в случае их отсутствия один из депутатов, являющийся членом комиссии, избираемый большинством голосов от числа присутствующих на заседании членов комиссии. </w:t>
      </w:r>
    </w:p>
    <w:p w:rsidR="00C93EEB" w:rsidRPr="00F57E2F" w:rsidRDefault="0012690E" w:rsidP="00C93EE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6</w:t>
      </w:r>
      <w:r w:rsidR="00C93EEB" w:rsidRPr="00F57E2F">
        <w:rPr>
          <w:rFonts w:ascii="Times New Roman" w:hAnsi="Times New Roman" w:cs="Times New Roman"/>
          <w:sz w:val="28"/>
          <w:szCs w:val="28"/>
        </w:rPr>
        <w:t xml:space="preserve">. </w:t>
      </w:r>
      <w:r w:rsidRPr="00F57E2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F48E2" w:rsidRPr="00F57E2F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F57E2F">
        <w:rPr>
          <w:rFonts w:ascii="Times New Roman" w:hAnsi="Times New Roman" w:cs="Times New Roman"/>
          <w:sz w:val="28"/>
          <w:szCs w:val="28"/>
        </w:rPr>
        <w:t>(</w:t>
      </w:r>
      <w:r w:rsidR="00CF48E2" w:rsidRPr="00F57E2F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 xml:space="preserve">) в соответствии с предварительной повесткой очередного заседания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 xml:space="preserve"> распределяется</w:t>
      </w:r>
      <w:r w:rsidR="00884F0C">
        <w:rPr>
          <w:rFonts w:ascii="Times New Roman" w:hAnsi="Times New Roman" w:cs="Times New Roman"/>
          <w:sz w:val="28"/>
          <w:szCs w:val="28"/>
        </w:rPr>
        <w:t xml:space="preserve"> </w:t>
      </w:r>
      <w:r w:rsidR="00C93EEB" w:rsidRPr="00F57E2F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="00884F0C">
        <w:rPr>
          <w:rFonts w:ascii="Times New Roman" w:hAnsi="Times New Roman" w:cs="Times New Roman"/>
          <w:sz w:val="28"/>
          <w:szCs w:val="28"/>
        </w:rPr>
        <w:t xml:space="preserve"> </w:t>
      </w:r>
      <w:r w:rsidR="00CF48E2" w:rsidRPr="00F57E2F">
        <w:rPr>
          <w:rFonts w:ascii="Times New Roman" w:hAnsi="Times New Roman" w:cs="Times New Roman"/>
          <w:sz w:val="28"/>
          <w:szCs w:val="28"/>
        </w:rPr>
        <w:t>непосредственно перед началом работы комиссии</w:t>
      </w:r>
      <w:r w:rsidR="00C93EEB" w:rsidRPr="00F57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FEF" w:rsidRPr="00F57E2F" w:rsidRDefault="00810FEF" w:rsidP="00C93EE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2690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 Протокол заседания постоянной депутатской комиссии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Каждое заседание комиссии оформляется протокольно. Протокол заседания комиссии подписывают председательствующий на заседании и секретарь ведущий протокол.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комиссии, порядковый номер заседания, дата и место проведения заседания;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число депутатов, избранных в комиссию, число присутствующих и отсутствующих депутатов, сведения о приглашенных лицах;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повестка заседания комиссии;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перечень всех принятых решений с указанием числа голосов, поданных "за", "против", </w:t>
      </w:r>
      <w:r w:rsidRPr="00F57E2F">
        <w:rPr>
          <w:rFonts w:ascii="Times New Roman" w:hAnsi="Times New Roman" w:cs="Times New Roman"/>
          <w:sz w:val="28"/>
          <w:szCs w:val="28"/>
        </w:rPr>
        <w:t>воздержавшихся и не принявших участия в голосовании.</w:t>
      </w:r>
    </w:p>
    <w:p w:rsidR="0097799A" w:rsidRPr="0012690E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lastRenderedPageBreak/>
        <w:t xml:space="preserve">2. Протокол заседания комиссии оформляется </w:t>
      </w:r>
      <w:r w:rsidR="00A05AD6" w:rsidRPr="00F57E2F">
        <w:rPr>
          <w:rFonts w:ascii="Times New Roman" w:hAnsi="Times New Roman" w:cs="Times New Roman"/>
          <w:sz w:val="28"/>
          <w:szCs w:val="28"/>
        </w:rPr>
        <w:t>до начала работы очередного (внеочеред</w:t>
      </w:r>
      <w:r w:rsidR="00D87505" w:rsidRPr="00F57E2F">
        <w:rPr>
          <w:rFonts w:ascii="Times New Roman" w:hAnsi="Times New Roman" w:cs="Times New Roman"/>
          <w:sz w:val="28"/>
          <w:szCs w:val="28"/>
        </w:rPr>
        <w:t xml:space="preserve">ного) заседания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12690E">
        <w:rPr>
          <w:rFonts w:ascii="Times New Roman" w:hAnsi="Times New Roman" w:cs="Times New Roman"/>
          <w:sz w:val="28"/>
          <w:szCs w:val="28"/>
        </w:rPr>
        <w:t>.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Протоколы заседаний комиссии хранятся в комиссии в течение срока полномочий </w:t>
      </w:r>
      <w:r w:rsidRPr="00F57E2F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сельской Думы</w:t>
      </w:r>
      <w:r w:rsidRPr="00F57E2F">
        <w:rPr>
          <w:rFonts w:ascii="Times New Roman" w:hAnsi="Times New Roman" w:cs="Times New Roman"/>
          <w:sz w:val="28"/>
          <w:szCs w:val="28"/>
        </w:rPr>
        <w:t>, после чего сдаются в архив.</w:t>
      </w:r>
    </w:p>
    <w:p w:rsidR="00705E8C" w:rsidRPr="00F57E2F" w:rsidRDefault="00705E8C" w:rsidP="00AF634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99A" w:rsidRPr="00F57E2F" w:rsidRDefault="0097799A" w:rsidP="00AF634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E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12690E" w:rsidRPr="00F57E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57E2F">
        <w:rPr>
          <w:rFonts w:ascii="Times New Roman" w:hAnsi="Times New Roman" w:cs="Times New Roman"/>
          <w:b/>
          <w:bCs/>
          <w:sz w:val="28"/>
          <w:szCs w:val="28"/>
        </w:rPr>
        <w:t>. Организационное, материально-техническоеи информационное обеспечение деятельности</w:t>
      </w:r>
      <w:r w:rsidR="00884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E2F">
        <w:rPr>
          <w:rFonts w:ascii="Times New Roman" w:hAnsi="Times New Roman" w:cs="Times New Roman"/>
          <w:b/>
          <w:bCs/>
          <w:sz w:val="28"/>
          <w:szCs w:val="28"/>
        </w:rPr>
        <w:t>постоянных комиссий</w:t>
      </w:r>
    </w:p>
    <w:p w:rsidR="0097799A" w:rsidRPr="00F57E2F" w:rsidRDefault="0097799A" w:rsidP="00AF634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Организационное, материально-техническое и информационное обеспечение деятельности комиссий осуществляет администрация </w:t>
      </w:r>
      <w:r w:rsidR="0062267D" w:rsidRPr="00F57E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 w:cs="Times New Roman"/>
          <w:sz w:val="28"/>
          <w:szCs w:val="28"/>
        </w:rPr>
        <w:t>.</w:t>
      </w:r>
    </w:p>
    <w:p w:rsidR="0097799A" w:rsidRPr="00F57E2F" w:rsidRDefault="0097799A" w:rsidP="00AF634E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97799A" w:rsidRPr="00F57E2F" w:rsidRDefault="0097799A" w:rsidP="00AF634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7E2F">
        <w:rPr>
          <w:rFonts w:ascii="Times New Roman" w:hAnsi="Times New Roman"/>
          <w:b/>
          <w:sz w:val="28"/>
          <w:szCs w:val="28"/>
        </w:rPr>
        <w:t>Статья 1</w:t>
      </w:r>
      <w:r w:rsidR="0012690E" w:rsidRPr="00F57E2F">
        <w:rPr>
          <w:rFonts w:ascii="Times New Roman" w:hAnsi="Times New Roman"/>
          <w:b/>
          <w:sz w:val="28"/>
          <w:szCs w:val="28"/>
        </w:rPr>
        <w:t>1</w:t>
      </w:r>
      <w:r w:rsidRPr="00F57E2F">
        <w:rPr>
          <w:rFonts w:ascii="Times New Roman" w:hAnsi="Times New Roman"/>
          <w:b/>
          <w:sz w:val="28"/>
          <w:szCs w:val="28"/>
        </w:rPr>
        <w:t xml:space="preserve">. Постоянные комиссии </w:t>
      </w:r>
      <w:r w:rsidR="00D151B7" w:rsidRPr="00F57E2F">
        <w:rPr>
          <w:rFonts w:ascii="Times New Roman" w:hAnsi="Times New Roman"/>
          <w:b/>
          <w:sz w:val="28"/>
          <w:szCs w:val="28"/>
        </w:rPr>
        <w:t>сельской</w:t>
      </w:r>
      <w:r w:rsidRPr="00F57E2F">
        <w:rPr>
          <w:rFonts w:ascii="Times New Roman" w:hAnsi="Times New Roman"/>
          <w:b/>
          <w:sz w:val="28"/>
          <w:szCs w:val="28"/>
        </w:rPr>
        <w:t xml:space="preserve"> Думы</w:t>
      </w:r>
    </w:p>
    <w:p w:rsidR="0097799A" w:rsidRDefault="00884F0C" w:rsidP="00AF634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84F0C">
        <w:rPr>
          <w:rFonts w:ascii="Times New Roman" w:hAnsi="Times New Roman" w:cs="Times New Roman"/>
          <w:sz w:val="28"/>
          <w:szCs w:val="28"/>
        </w:rPr>
        <w:t>Закаринск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7E2F">
        <w:rPr>
          <w:rFonts w:ascii="Times New Roman" w:hAnsi="Times New Roman"/>
          <w:sz w:val="28"/>
          <w:szCs w:val="28"/>
        </w:rPr>
        <w:t xml:space="preserve"> </w:t>
      </w:r>
      <w:r w:rsidR="00D151B7" w:rsidRPr="00F57E2F">
        <w:rPr>
          <w:rFonts w:ascii="Times New Roman" w:hAnsi="Times New Roman"/>
          <w:sz w:val="28"/>
          <w:szCs w:val="28"/>
        </w:rPr>
        <w:t>сельская 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97799A">
        <w:rPr>
          <w:rFonts w:ascii="Times New Roman" w:hAnsi="Times New Roman"/>
          <w:sz w:val="28"/>
          <w:szCs w:val="28"/>
        </w:rPr>
        <w:t>образует следующие постоянные депутатские комиссии:</w:t>
      </w:r>
    </w:p>
    <w:p w:rsidR="0097799A" w:rsidRDefault="0097799A" w:rsidP="00AF634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постоянная депутатская комиссия по мандатам, регламенту</w:t>
      </w:r>
      <w:r w:rsidR="00C92ACF">
        <w:rPr>
          <w:rFonts w:ascii="Times New Roman" w:hAnsi="Times New Roman"/>
          <w:sz w:val="28"/>
          <w:szCs w:val="28"/>
        </w:rPr>
        <w:t>,</w:t>
      </w:r>
      <w:r w:rsidR="00F03B75">
        <w:rPr>
          <w:rFonts w:ascii="Times New Roman" w:hAnsi="Times New Roman"/>
          <w:sz w:val="28"/>
          <w:szCs w:val="28"/>
        </w:rPr>
        <w:t xml:space="preserve"> депу</w:t>
      </w:r>
      <w:r w:rsidR="003F4726">
        <w:rPr>
          <w:rFonts w:ascii="Times New Roman" w:hAnsi="Times New Roman"/>
          <w:sz w:val="28"/>
          <w:szCs w:val="28"/>
        </w:rPr>
        <w:t>татской этике</w:t>
      </w:r>
      <w:r w:rsidR="00C92ACF">
        <w:rPr>
          <w:rFonts w:ascii="Times New Roman" w:hAnsi="Times New Roman"/>
          <w:sz w:val="28"/>
          <w:szCs w:val="28"/>
        </w:rPr>
        <w:t xml:space="preserve"> и </w:t>
      </w:r>
      <w:r w:rsidR="00C92ACF" w:rsidRPr="003F4726">
        <w:rPr>
          <w:rFonts w:ascii="Times New Roman" w:hAnsi="Times New Roman"/>
          <w:sz w:val="28"/>
          <w:szCs w:val="28"/>
        </w:rPr>
        <w:t>вопросам обеспечения жизнедеятельности населения</w:t>
      </w:r>
      <w:r w:rsidR="003F4726">
        <w:rPr>
          <w:rFonts w:ascii="Times New Roman" w:hAnsi="Times New Roman"/>
          <w:sz w:val="28"/>
          <w:szCs w:val="28"/>
        </w:rPr>
        <w:t>;</w:t>
      </w:r>
    </w:p>
    <w:p w:rsidR="003F4726" w:rsidRPr="003F4726" w:rsidRDefault="003F4726" w:rsidP="00AF634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F4726">
        <w:rPr>
          <w:rFonts w:ascii="Times New Roman" w:hAnsi="Times New Roman"/>
          <w:sz w:val="28"/>
          <w:szCs w:val="28"/>
        </w:rPr>
        <w:t>- постоянная депутатская комиссия по б</w:t>
      </w:r>
      <w:r w:rsidR="00C92ACF">
        <w:rPr>
          <w:rFonts w:ascii="Times New Roman" w:hAnsi="Times New Roman"/>
          <w:sz w:val="28"/>
          <w:szCs w:val="28"/>
        </w:rPr>
        <w:t>юджету, финансам</w:t>
      </w:r>
      <w:r w:rsidR="008466CA">
        <w:rPr>
          <w:rFonts w:ascii="Times New Roman" w:hAnsi="Times New Roman"/>
          <w:sz w:val="28"/>
          <w:szCs w:val="28"/>
        </w:rPr>
        <w:t>,</w:t>
      </w:r>
      <w:r w:rsidR="00C92ACF">
        <w:rPr>
          <w:rFonts w:ascii="Times New Roman" w:hAnsi="Times New Roman"/>
          <w:sz w:val="28"/>
          <w:szCs w:val="28"/>
        </w:rPr>
        <w:t xml:space="preserve"> экономической,</w:t>
      </w:r>
      <w:r w:rsidRPr="003F4726">
        <w:rPr>
          <w:rFonts w:ascii="Times New Roman" w:hAnsi="Times New Roman"/>
          <w:sz w:val="28"/>
          <w:szCs w:val="28"/>
        </w:rPr>
        <w:t xml:space="preserve"> инвестиционной</w:t>
      </w:r>
      <w:r w:rsidR="008466CA">
        <w:rPr>
          <w:rFonts w:ascii="Times New Roman" w:hAnsi="Times New Roman"/>
          <w:sz w:val="28"/>
          <w:szCs w:val="28"/>
        </w:rPr>
        <w:t xml:space="preserve"> и</w:t>
      </w:r>
      <w:r w:rsidR="00884F0C">
        <w:rPr>
          <w:rFonts w:ascii="Times New Roman" w:hAnsi="Times New Roman"/>
          <w:sz w:val="28"/>
          <w:szCs w:val="28"/>
        </w:rPr>
        <w:t xml:space="preserve"> </w:t>
      </w:r>
      <w:r w:rsidR="00C92ACF" w:rsidRPr="003F4726">
        <w:rPr>
          <w:rFonts w:ascii="Times New Roman" w:hAnsi="Times New Roman"/>
          <w:sz w:val="28"/>
          <w:szCs w:val="28"/>
        </w:rPr>
        <w:t xml:space="preserve">социальной </w:t>
      </w:r>
      <w:r w:rsidRPr="003F4726">
        <w:rPr>
          <w:rFonts w:ascii="Times New Roman" w:hAnsi="Times New Roman"/>
          <w:sz w:val="28"/>
          <w:szCs w:val="28"/>
        </w:rPr>
        <w:t>политике</w:t>
      </w:r>
      <w:r w:rsidR="00C92ACF">
        <w:rPr>
          <w:rFonts w:ascii="Times New Roman" w:hAnsi="Times New Roman"/>
          <w:sz w:val="28"/>
          <w:szCs w:val="28"/>
        </w:rPr>
        <w:t>.</w:t>
      </w:r>
    </w:p>
    <w:p w:rsidR="0097799A" w:rsidRPr="00705E8C" w:rsidRDefault="0097799A" w:rsidP="00AF634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97799A" w:rsidRPr="00F57E2F" w:rsidRDefault="0097799A" w:rsidP="00AF634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1</w:t>
      </w:r>
      <w:r w:rsidR="008466C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.1. Предметы ведения постоянной депутатской комиссии по </w:t>
      </w:r>
      <w:r w:rsidRPr="008466CA">
        <w:rPr>
          <w:rFonts w:ascii="Times New Roman" w:hAnsi="Times New Roman"/>
          <w:b/>
          <w:sz w:val="28"/>
          <w:szCs w:val="28"/>
        </w:rPr>
        <w:t>мандатам</w:t>
      </w:r>
      <w:r w:rsidRPr="00F57E2F">
        <w:rPr>
          <w:rFonts w:ascii="Times New Roman" w:hAnsi="Times New Roman"/>
          <w:b/>
          <w:sz w:val="28"/>
          <w:szCs w:val="28"/>
        </w:rPr>
        <w:t xml:space="preserve">, </w:t>
      </w:r>
      <w:r w:rsidR="00C92ACF" w:rsidRPr="00F57E2F">
        <w:rPr>
          <w:rFonts w:ascii="Times New Roman" w:hAnsi="Times New Roman"/>
          <w:b/>
          <w:sz w:val="28"/>
          <w:szCs w:val="28"/>
        </w:rPr>
        <w:t>регламенту, депутатской этике и вопросам обеспечения жизнедеятельности населения</w:t>
      </w:r>
    </w:p>
    <w:p w:rsidR="0097799A" w:rsidRPr="00F57E2F" w:rsidRDefault="0097799A" w:rsidP="00AF634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К ведению настоящей комиссии относится подготовка и рассмотрение проектов решений по вопросам:</w:t>
      </w:r>
    </w:p>
    <w:p w:rsidR="0097799A" w:rsidRPr="00F57E2F" w:rsidRDefault="0097799A" w:rsidP="00AF634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полномочий депутатов </w:t>
      </w:r>
      <w:r w:rsidR="00D151B7" w:rsidRPr="00F57E2F">
        <w:rPr>
          <w:rFonts w:ascii="Times New Roman" w:hAnsi="Times New Roman"/>
          <w:sz w:val="28"/>
          <w:szCs w:val="28"/>
        </w:rPr>
        <w:t>сельской Думы</w:t>
      </w:r>
      <w:r w:rsidRPr="00F57E2F">
        <w:rPr>
          <w:rFonts w:ascii="Times New Roman" w:hAnsi="Times New Roman"/>
          <w:sz w:val="28"/>
          <w:szCs w:val="28"/>
        </w:rPr>
        <w:t>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организации деятельности </w:t>
      </w:r>
      <w:r w:rsidR="00D151B7" w:rsidRPr="00F57E2F">
        <w:rPr>
          <w:rFonts w:ascii="Times New Roman" w:hAnsi="Times New Roman"/>
          <w:sz w:val="28"/>
          <w:szCs w:val="28"/>
        </w:rPr>
        <w:t xml:space="preserve">сельской Думы </w:t>
      </w:r>
      <w:r w:rsidRPr="00F57E2F">
        <w:rPr>
          <w:rFonts w:ascii="Times New Roman" w:hAnsi="Times New Roman"/>
          <w:sz w:val="28"/>
          <w:szCs w:val="28"/>
        </w:rPr>
        <w:t>и депутатов;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- соблюдени</w:t>
      </w:r>
      <w:r w:rsidR="001C64B2" w:rsidRPr="00F57E2F">
        <w:rPr>
          <w:rFonts w:ascii="Times New Roman" w:hAnsi="Times New Roman"/>
          <w:sz w:val="28"/>
          <w:szCs w:val="28"/>
        </w:rPr>
        <w:t>я</w:t>
      </w:r>
      <w:r w:rsidR="00884F0C">
        <w:rPr>
          <w:rFonts w:ascii="Times New Roman" w:hAnsi="Times New Roman"/>
          <w:sz w:val="28"/>
          <w:szCs w:val="28"/>
        </w:rPr>
        <w:t xml:space="preserve"> </w:t>
      </w:r>
      <w:r w:rsidR="00D151B7" w:rsidRPr="00F57E2F">
        <w:rPr>
          <w:rFonts w:ascii="Times New Roman" w:hAnsi="Times New Roman"/>
          <w:sz w:val="28"/>
          <w:szCs w:val="28"/>
        </w:rPr>
        <w:t xml:space="preserve">Регламента </w:t>
      </w:r>
      <w:r w:rsidRPr="00F57E2F">
        <w:rPr>
          <w:rFonts w:ascii="Times New Roman" w:hAnsi="Times New Roman"/>
          <w:sz w:val="28"/>
          <w:szCs w:val="28"/>
        </w:rPr>
        <w:t xml:space="preserve">и внесения на рассмотрение </w:t>
      </w:r>
      <w:r w:rsidR="00D151B7" w:rsidRPr="00F57E2F">
        <w:rPr>
          <w:rFonts w:ascii="Times New Roman" w:hAnsi="Times New Roman"/>
          <w:sz w:val="28"/>
          <w:szCs w:val="28"/>
        </w:rPr>
        <w:t xml:space="preserve">сельской Думы </w:t>
      </w:r>
      <w:r w:rsidRPr="00F57E2F">
        <w:rPr>
          <w:rFonts w:ascii="Times New Roman" w:hAnsi="Times New Roman"/>
          <w:sz w:val="28"/>
          <w:szCs w:val="28"/>
        </w:rPr>
        <w:t>изменений и дополнений в него;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координации работы </w:t>
      </w:r>
      <w:r w:rsidR="00D151B7" w:rsidRPr="00F57E2F">
        <w:rPr>
          <w:rFonts w:ascii="Times New Roman" w:hAnsi="Times New Roman"/>
          <w:sz w:val="28"/>
          <w:szCs w:val="28"/>
        </w:rPr>
        <w:t>сельской Думы</w:t>
      </w:r>
      <w:r w:rsidRPr="00F57E2F">
        <w:rPr>
          <w:rFonts w:ascii="Times New Roman" w:hAnsi="Times New Roman"/>
          <w:sz w:val="28"/>
          <w:szCs w:val="28"/>
        </w:rPr>
        <w:t>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- депутатской этики;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принятия Устава </w:t>
      </w:r>
      <w:r w:rsidR="00D151B7" w:rsidRPr="00F57E2F">
        <w:rPr>
          <w:rFonts w:ascii="Times New Roman" w:hAnsi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/>
          <w:sz w:val="28"/>
          <w:szCs w:val="28"/>
        </w:rPr>
        <w:t>, внесения в него изменений и дополнений;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- защиты прав и свобод человека и гражданина, охраны общественного порядка, общественной безопасности;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- разработки нормативных актов по вопросам местного самоуправления;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принятия решений по заключению органами местного самоуправления района с органами местного самоуправления </w:t>
      </w:r>
      <w:r w:rsidR="00D151B7" w:rsidRPr="00F57E2F">
        <w:rPr>
          <w:rFonts w:ascii="Times New Roman" w:hAnsi="Times New Roman"/>
          <w:sz w:val="28"/>
          <w:szCs w:val="28"/>
        </w:rPr>
        <w:t xml:space="preserve">сельского </w:t>
      </w:r>
      <w:r w:rsidRPr="00F57E2F">
        <w:rPr>
          <w:rFonts w:ascii="Times New Roman" w:hAnsi="Times New Roman"/>
          <w:sz w:val="28"/>
          <w:szCs w:val="28"/>
        </w:rPr>
        <w:t>поселени</w:t>
      </w:r>
      <w:r w:rsidR="00D151B7" w:rsidRPr="00F57E2F">
        <w:rPr>
          <w:rFonts w:ascii="Times New Roman" w:hAnsi="Times New Roman"/>
          <w:sz w:val="28"/>
          <w:szCs w:val="28"/>
        </w:rPr>
        <w:t>я</w:t>
      </w:r>
      <w:r w:rsidRPr="00F57E2F">
        <w:rPr>
          <w:rFonts w:ascii="Times New Roman" w:hAnsi="Times New Roman"/>
          <w:sz w:val="28"/>
          <w:szCs w:val="28"/>
        </w:rPr>
        <w:t xml:space="preserve"> соглашений о передаче друг другу осуществления части своих полномочий</w:t>
      </w:r>
      <w:r w:rsidR="003654D8" w:rsidRPr="00F57E2F">
        <w:rPr>
          <w:rFonts w:ascii="Times New Roman" w:hAnsi="Times New Roman"/>
          <w:sz w:val="28"/>
          <w:szCs w:val="28"/>
        </w:rPr>
        <w:t>, относящихся к ведению комиссии</w:t>
      </w:r>
      <w:r w:rsidRPr="00F57E2F">
        <w:rPr>
          <w:rFonts w:ascii="Times New Roman" w:hAnsi="Times New Roman"/>
          <w:sz w:val="28"/>
          <w:szCs w:val="28"/>
        </w:rPr>
        <w:t>;</w:t>
      </w:r>
    </w:p>
    <w:p w:rsidR="0097799A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контроля за исполнением органами местного самоуправления и должностными лицами местного самоуправления </w:t>
      </w:r>
      <w:r w:rsidR="00D151B7" w:rsidRPr="00F57E2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57E2F">
        <w:rPr>
          <w:rFonts w:ascii="Times New Roman" w:hAnsi="Times New Roman"/>
          <w:sz w:val="28"/>
          <w:szCs w:val="28"/>
        </w:rPr>
        <w:t xml:space="preserve">полномочий по решению вопросов местного значения; </w:t>
      </w:r>
    </w:p>
    <w:p w:rsidR="00B67F63" w:rsidRPr="00F57E2F" w:rsidRDefault="00B67F63" w:rsidP="00B67F6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- определения порядка материально-технического и организационного обеспечения деятельности органов местного самоуправления, разработки предложений по совершенствованию их деятельности;</w:t>
      </w:r>
    </w:p>
    <w:p w:rsidR="0097799A" w:rsidRDefault="0097799A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осуществления связи с политическими партиями, общественными  объединениями, СМИ, действующими на территории </w:t>
      </w:r>
      <w:r w:rsidR="00D151B7" w:rsidRPr="00F57E2F">
        <w:rPr>
          <w:rFonts w:ascii="Times New Roman" w:hAnsi="Times New Roman"/>
          <w:sz w:val="28"/>
          <w:szCs w:val="28"/>
        </w:rPr>
        <w:t>сельского по</w:t>
      </w:r>
      <w:r w:rsidR="00D151B7">
        <w:rPr>
          <w:rFonts w:ascii="Times New Roman" w:hAnsi="Times New Roman"/>
          <w:sz w:val="28"/>
          <w:szCs w:val="28"/>
        </w:rPr>
        <w:t>селения</w:t>
      </w:r>
      <w:r>
        <w:rPr>
          <w:rFonts w:ascii="Times New Roman" w:hAnsi="Times New Roman"/>
          <w:sz w:val="28"/>
          <w:szCs w:val="28"/>
        </w:rPr>
        <w:t>;</w:t>
      </w:r>
    </w:p>
    <w:p w:rsidR="00AF634E" w:rsidRDefault="00AF634E" w:rsidP="003654D8">
      <w:pPr>
        <w:pStyle w:val="ConsNormal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AF634E">
        <w:rPr>
          <w:rFonts w:ascii="Times New Roman" w:hAnsi="Times New Roman"/>
          <w:sz w:val="28"/>
          <w:szCs w:val="28"/>
        </w:rPr>
        <w:t>- определени</w:t>
      </w:r>
      <w:r w:rsidR="001C64B2">
        <w:rPr>
          <w:rFonts w:ascii="Times New Roman" w:hAnsi="Times New Roman"/>
          <w:sz w:val="28"/>
          <w:szCs w:val="28"/>
        </w:rPr>
        <w:t>я</w:t>
      </w:r>
      <w:r w:rsidRPr="00AF634E">
        <w:rPr>
          <w:rFonts w:ascii="Times New Roman" w:hAnsi="Times New Roman"/>
          <w:sz w:val="28"/>
          <w:szCs w:val="28"/>
        </w:rPr>
        <w:t xml:space="preserve"> порядка принятия решений о создании, реорганизации и </w:t>
      </w:r>
      <w:r w:rsidRPr="00AF634E">
        <w:rPr>
          <w:rFonts w:ascii="Times New Roman" w:hAnsi="Times New Roman"/>
          <w:sz w:val="28"/>
          <w:szCs w:val="28"/>
        </w:rPr>
        <w:lastRenderedPageBreak/>
        <w:t>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B67F63" w:rsidRPr="00AF634E" w:rsidRDefault="00B67F63" w:rsidP="00B67F63">
      <w:pPr>
        <w:pStyle w:val="ConsNormal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AF634E">
        <w:rPr>
          <w:rFonts w:ascii="Times New Roman" w:hAnsi="Times New Roman"/>
          <w:sz w:val="28"/>
          <w:szCs w:val="28"/>
        </w:rPr>
        <w:t>- регулировани</w:t>
      </w:r>
      <w:r w:rsidR="001C64B2">
        <w:rPr>
          <w:rFonts w:ascii="Times New Roman" w:hAnsi="Times New Roman"/>
          <w:sz w:val="28"/>
          <w:szCs w:val="28"/>
        </w:rPr>
        <w:t>я</w:t>
      </w:r>
      <w:r w:rsidRPr="00AF634E">
        <w:rPr>
          <w:rFonts w:ascii="Times New Roman" w:hAnsi="Times New Roman"/>
          <w:sz w:val="28"/>
          <w:szCs w:val="28"/>
        </w:rPr>
        <w:t xml:space="preserve"> тарифов на подключение к системе коммунальной инфраструктуры, тарифов организаций коммунального комплекса, надбавок к тарифам на товары и услуги организаций коммунального комплекса, надбавок к ценам (тарифам) для потребителей;</w:t>
      </w:r>
    </w:p>
    <w:p w:rsidR="00AF634E" w:rsidRPr="00F57E2F" w:rsidRDefault="00AF634E" w:rsidP="00AF634E">
      <w:pPr>
        <w:pStyle w:val="ConsNormal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AF634E">
        <w:rPr>
          <w:rFonts w:ascii="Times New Roman" w:hAnsi="Times New Roman"/>
          <w:sz w:val="28"/>
          <w:szCs w:val="28"/>
        </w:rPr>
        <w:t>- сельско</w:t>
      </w:r>
      <w:r w:rsidR="001C64B2">
        <w:rPr>
          <w:rFonts w:ascii="Times New Roman" w:hAnsi="Times New Roman"/>
          <w:sz w:val="28"/>
          <w:szCs w:val="28"/>
        </w:rPr>
        <w:t>го</w:t>
      </w:r>
      <w:r w:rsidRPr="00AF634E">
        <w:rPr>
          <w:rFonts w:ascii="Times New Roman" w:hAnsi="Times New Roman"/>
          <w:sz w:val="28"/>
          <w:szCs w:val="28"/>
        </w:rPr>
        <w:t xml:space="preserve"> хозяйств</w:t>
      </w:r>
      <w:r w:rsidR="001C64B2">
        <w:rPr>
          <w:rFonts w:ascii="Times New Roman" w:hAnsi="Times New Roman"/>
          <w:sz w:val="28"/>
          <w:szCs w:val="28"/>
        </w:rPr>
        <w:t>а</w:t>
      </w:r>
      <w:r w:rsidRPr="00AF634E">
        <w:rPr>
          <w:rFonts w:ascii="Times New Roman" w:hAnsi="Times New Roman"/>
          <w:sz w:val="28"/>
          <w:szCs w:val="28"/>
        </w:rPr>
        <w:t xml:space="preserve"> и промышленност</w:t>
      </w:r>
      <w:r w:rsidR="001C64B2">
        <w:rPr>
          <w:rFonts w:ascii="Times New Roman" w:hAnsi="Times New Roman"/>
          <w:sz w:val="28"/>
          <w:szCs w:val="28"/>
        </w:rPr>
        <w:t>и</w:t>
      </w:r>
      <w:r w:rsidRPr="00AF634E">
        <w:rPr>
          <w:rFonts w:ascii="Times New Roman" w:hAnsi="Times New Roman"/>
          <w:sz w:val="28"/>
          <w:szCs w:val="28"/>
        </w:rPr>
        <w:t>, взаимодействи</w:t>
      </w:r>
      <w:r w:rsidR="001C64B2">
        <w:rPr>
          <w:rFonts w:ascii="Times New Roman" w:hAnsi="Times New Roman"/>
          <w:sz w:val="28"/>
          <w:szCs w:val="28"/>
        </w:rPr>
        <w:t>я</w:t>
      </w:r>
      <w:r w:rsidRPr="00AF634E">
        <w:rPr>
          <w:rFonts w:ascii="Times New Roman" w:hAnsi="Times New Roman"/>
          <w:sz w:val="28"/>
          <w:szCs w:val="28"/>
        </w:rPr>
        <w:t xml:space="preserve"> по данным вопросам с органами местного </w:t>
      </w:r>
      <w:r w:rsidRPr="00F57E2F">
        <w:rPr>
          <w:rFonts w:ascii="Times New Roman" w:hAnsi="Times New Roman"/>
          <w:sz w:val="28"/>
          <w:szCs w:val="28"/>
        </w:rPr>
        <w:t>самоуправления района;</w:t>
      </w:r>
    </w:p>
    <w:p w:rsidR="00AF634E" w:rsidRPr="00F57E2F" w:rsidRDefault="00AF634E" w:rsidP="00AF634E">
      <w:pPr>
        <w:pStyle w:val="ConsNormal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обеспечения жизнедеятельности населения </w:t>
      </w:r>
      <w:r w:rsidR="00D151B7" w:rsidRPr="00F57E2F">
        <w:rPr>
          <w:rFonts w:ascii="Times New Roman" w:hAnsi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/>
          <w:sz w:val="28"/>
          <w:szCs w:val="28"/>
        </w:rPr>
        <w:t>;</w:t>
      </w:r>
    </w:p>
    <w:p w:rsidR="00B67F63" w:rsidRPr="00F57E2F" w:rsidRDefault="00B67F63" w:rsidP="00B67F6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контроля за исполнением решений, принятых </w:t>
      </w:r>
      <w:r w:rsidR="00D151B7" w:rsidRPr="00F57E2F">
        <w:rPr>
          <w:rFonts w:ascii="Times New Roman" w:hAnsi="Times New Roman"/>
          <w:sz w:val="28"/>
          <w:szCs w:val="28"/>
        </w:rPr>
        <w:t>сельской</w:t>
      </w:r>
      <w:r w:rsidRPr="00F57E2F">
        <w:rPr>
          <w:rFonts w:ascii="Times New Roman" w:hAnsi="Times New Roman"/>
          <w:sz w:val="28"/>
          <w:szCs w:val="28"/>
        </w:rPr>
        <w:t xml:space="preserve"> Думой, относящихся к ведению комиссии;</w:t>
      </w:r>
    </w:p>
    <w:p w:rsidR="00AF634E" w:rsidRPr="00F57E2F" w:rsidRDefault="00AF634E" w:rsidP="00AF634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57E2F">
        <w:rPr>
          <w:rFonts w:ascii="Times New Roman" w:hAnsi="Times New Roman"/>
          <w:sz w:val="28"/>
          <w:szCs w:val="28"/>
        </w:rPr>
        <w:t>ины</w:t>
      </w:r>
      <w:r w:rsidR="001C64B2" w:rsidRPr="00F57E2F">
        <w:rPr>
          <w:rFonts w:ascii="Times New Roman" w:hAnsi="Times New Roman"/>
          <w:sz w:val="28"/>
          <w:szCs w:val="28"/>
        </w:rPr>
        <w:t>м</w:t>
      </w:r>
      <w:r w:rsidRPr="00F57E2F">
        <w:rPr>
          <w:rFonts w:ascii="Times New Roman" w:hAnsi="Times New Roman"/>
          <w:sz w:val="28"/>
          <w:szCs w:val="28"/>
        </w:rPr>
        <w:t xml:space="preserve"> вопрос</w:t>
      </w:r>
      <w:r w:rsidR="001C64B2" w:rsidRPr="00F57E2F">
        <w:rPr>
          <w:rFonts w:ascii="Times New Roman" w:hAnsi="Times New Roman"/>
          <w:sz w:val="28"/>
          <w:szCs w:val="28"/>
        </w:rPr>
        <w:t>ам,</w:t>
      </w:r>
      <w:r w:rsidRPr="00F57E2F">
        <w:rPr>
          <w:rFonts w:ascii="Times New Roman" w:hAnsi="Times New Roman"/>
          <w:sz w:val="28"/>
          <w:szCs w:val="28"/>
        </w:rPr>
        <w:t xml:space="preserve"> отнесенны</w:t>
      </w:r>
      <w:r w:rsidR="001C64B2" w:rsidRPr="00F57E2F">
        <w:rPr>
          <w:rFonts w:ascii="Times New Roman" w:hAnsi="Times New Roman"/>
          <w:sz w:val="28"/>
          <w:szCs w:val="28"/>
        </w:rPr>
        <w:t>м</w:t>
      </w:r>
      <w:r w:rsidRPr="00F57E2F">
        <w:rPr>
          <w:rFonts w:ascii="Times New Roman" w:hAnsi="Times New Roman"/>
          <w:sz w:val="28"/>
          <w:szCs w:val="28"/>
        </w:rPr>
        <w:t xml:space="preserve"> к ведению комиссии </w:t>
      </w:r>
      <w:r w:rsidR="000601E6" w:rsidRPr="00F57E2F">
        <w:rPr>
          <w:rFonts w:ascii="Times New Roman" w:hAnsi="Times New Roman"/>
          <w:sz w:val="28"/>
          <w:szCs w:val="28"/>
        </w:rPr>
        <w:t xml:space="preserve">председателем </w:t>
      </w:r>
      <w:r w:rsidR="00D151B7" w:rsidRPr="00F57E2F">
        <w:rPr>
          <w:rFonts w:ascii="Times New Roman" w:hAnsi="Times New Roman"/>
          <w:sz w:val="28"/>
          <w:szCs w:val="28"/>
        </w:rPr>
        <w:t xml:space="preserve">сельской Думы </w:t>
      </w:r>
      <w:r w:rsidRPr="00F57E2F">
        <w:rPr>
          <w:rFonts w:ascii="Times New Roman" w:hAnsi="Times New Roman"/>
          <w:sz w:val="28"/>
          <w:szCs w:val="28"/>
        </w:rPr>
        <w:t xml:space="preserve">или решением </w:t>
      </w:r>
      <w:r w:rsidR="00D151B7" w:rsidRPr="00F57E2F">
        <w:rPr>
          <w:rFonts w:ascii="Times New Roman" w:hAnsi="Times New Roman"/>
          <w:sz w:val="28"/>
          <w:szCs w:val="28"/>
        </w:rPr>
        <w:t>сельской Думы</w:t>
      </w:r>
      <w:r w:rsidRPr="00F57E2F">
        <w:rPr>
          <w:rFonts w:ascii="Times New Roman" w:hAnsi="Times New Roman"/>
          <w:sz w:val="28"/>
          <w:szCs w:val="28"/>
        </w:rPr>
        <w:t xml:space="preserve">. </w:t>
      </w:r>
    </w:p>
    <w:bookmarkEnd w:id="0"/>
    <w:p w:rsidR="003654D8" w:rsidRDefault="003654D8" w:rsidP="00E558D1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410979" w:rsidRPr="00F57E2F" w:rsidRDefault="00410979" w:rsidP="00E558D1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92ACF" w:rsidRPr="003F4726" w:rsidRDefault="003F4726" w:rsidP="00E558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466C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.2. Предметы ведения постоянной депутатской комиссии по </w:t>
      </w:r>
      <w:r w:rsidRPr="008466CA">
        <w:rPr>
          <w:rFonts w:ascii="Times New Roman" w:hAnsi="Times New Roman"/>
          <w:b/>
          <w:sz w:val="28"/>
          <w:szCs w:val="28"/>
        </w:rPr>
        <w:t xml:space="preserve">бюджету, </w:t>
      </w:r>
      <w:r w:rsidR="008466CA">
        <w:rPr>
          <w:rFonts w:ascii="Times New Roman" w:hAnsi="Times New Roman"/>
          <w:b/>
          <w:sz w:val="28"/>
          <w:szCs w:val="28"/>
        </w:rPr>
        <w:t xml:space="preserve">финансам, </w:t>
      </w:r>
      <w:r w:rsidR="00C92ACF" w:rsidRPr="00C92ACF">
        <w:rPr>
          <w:rFonts w:ascii="Times New Roman" w:hAnsi="Times New Roman"/>
          <w:b/>
          <w:sz w:val="28"/>
          <w:szCs w:val="28"/>
        </w:rPr>
        <w:t>экономической, инвестиционной</w:t>
      </w:r>
      <w:r w:rsidR="008466CA">
        <w:rPr>
          <w:rFonts w:ascii="Times New Roman" w:hAnsi="Times New Roman"/>
          <w:b/>
          <w:sz w:val="28"/>
          <w:szCs w:val="28"/>
        </w:rPr>
        <w:t xml:space="preserve"> и</w:t>
      </w:r>
      <w:r w:rsidR="00884F0C">
        <w:rPr>
          <w:rFonts w:ascii="Times New Roman" w:hAnsi="Times New Roman"/>
          <w:b/>
          <w:sz w:val="28"/>
          <w:szCs w:val="28"/>
        </w:rPr>
        <w:t xml:space="preserve"> </w:t>
      </w:r>
      <w:r w:rsidR="00C92ACF" w:rsidRPr="00C92ACF">
        <w:rPr>
          <w:rFonts w:ascii="Times New Roman" w:hAnsi="Times New Roman"/>
          <w:b/>
          <w:sz w:val="28"/>
          <w:szCs w:val="28"/>
        </w:rPr>
        <w:t>социальной политике</w:t>
      </w:r>
      <w:r w:rsidR="00C92ACF">
        <w:rPr>
          <w:rFonts w:ascii="Times New Roman" w:hAnsi="Times New Roman"/>
          <w:sz w:val="28"/>
          <w:szCs w:val="28"/>
        </w:rPr>
        <w:t>.</w:t>
      </w:r>
    </w:p>
    <w:p w:rsidR="003F4726" w:rsidRDefault="003F4726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ведению настоящей комиссии относится подготовка и рассмотрение проектов решений по вопросам:</w:t>
      </w:r>
    </w:p>
    <w:p w:rsidR="003654D8" w:rsidRPr="00F57E2F" w:rsidRDefault="003654D8" w:rsidP="003654D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утверждения бюджета </w:t>
      </w:r>
      <w:r w:rsidR="00963315" w:rsidRPr="00F57E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1800">
        <w:rPr>
          <w:rFonts w:ascii="Times New Roman" w:hAnsi="Times New Roman" w:cs="Times New Roman"/>
          <w:sz w:val="28"/>
          <w:szCs w:val="28"/>
        </w:rPr>
        <w:t xml:space="preserve"> </w:t>
      </w:r>
      <w:r w:rsidRPr="00F57E2F">
        <w:rPr>
          <w:rFonts w:ascii="Times New Roman" w:hAnsi="Times New Roman"/>
          <w:sz w:val="28"/>
          <w:szCs w:val="28"/>
        </w:rPr>
        <w:t>и отчета о его исполнении;</w:t>
      </w:r>
    </w:p>
    <w:p w:rsidR="003F4726" w:rsidRPr="00F57E2F" w:rsidRDefault="003F4726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принятия планов и программ развития </w:t>
      </w:r>
      <w:r w:rsidR="00D151B7" w:rsidRPr="00F57E2F">
        <w:rPr>
          <w:rFonts w:ascii="Times New Roman" w:hAnsi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/>
          <w:sz w:val="28"/>
          <w:szCs w:val="28"/>
        </w:rPr>
        <w:t>, утверждения отчетов об их исполнении;</w:t>
      </w:r>
    </w:p>
    <w:p w:rsidR="003F4726" w:rsidRPr="00F57E2F" w:rsidRDefault="003F4726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- установления, изменения и отмены местных налогов и сборов;</w:t>
      </w:r>
    </w:p>
    <w:p w:rsidR="003F4726" w:rsidRPr="00F57E2F" w:rsidRDefault="003F4726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определения порядка управления и распоряжения имуществом, находящимся в муниципальной собственности </w:t>
      </w:r>
      <w:r w:rsidR="00D151B7" w:rsidRPr="00F57E2F">
        <w:rPr>
          <w:rFonts w:ascii="Times New Roman" w:hAnsi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/>
          <w:sz w:val="28"/>
          <w:szCs w:val="28"/>
        </w:rPr>
        <w:t xml:space="preserve">; </w:t>
      </w:r>
    </w:p>
    <w:p w:rsidR="003F4726" w:rsidRPr="00F57E2F" w:rsidRDefault="003F4726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- разработк</w:t>
      </w:r>
      <w:r w:rsidR="001C64B2" w:rsidRPr="00F57E2F">
        <w:rPr>
          <w:rFonts w:ascii="Times New Roman" w:hAnsi="Times New Roman"/>
          <w:sz w:val="28"/>
          <w:szCs w:val="28"/>
        </w:rPr>
        <w:t>и</w:t>
      </w:r>
      <w:r w:rsidRPr="00F57E2F">
        <w:rPr>
          <w:rFonts w:ascii="Times New Roman" w:hAnsi="Times New Roman"/>
          <w:sz w:val="28"/>
          <w:szCs w:val="28"/>
        </w:rPr>
        <w:t xml:space="preserve"> нормативных актов, повышающих эффективность функционирования экономической системы </w:t>
      </w:r>
      <w:r w:rsidR="00D151B7" w:rsidRPr="00F57E2F">
        <w:rPr>
          <w:rFonts w:ascii="Times New Roman" w:hAnsi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/>
          <w:sz w:val="28"/>
          <w:szCs w:val="28"/>
        </w:rPr>
        <w:t>;</w:t>
      </w:r>
    </w:p>
    <w:p w:rsidR="003F4726" w:rsidRPr="00F57E2F" w:rsidRDefault="003F4726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57E2F">
        <w:rPr>
          <w:rFonts w:ascii="Times New Roman" w:hAnsi="Times New Roman"/>
          <w:sz w:val="28"/>
          <w:szCs w:val="28"/>
        </w:rPr>
        <w:t>- социально-экономическо</w:t>
      </w:r>
      <w:r w:rsidR="001C64B2" w:rsidRPr="00F57E2F">
        <w:rPr>
          <w:rFonts w:ascii="Times New Roman" w:hAnsi="Times New Roman"/>
          <w:sz w:val="28"/>
          <w:szCs w:val="28"/>
        </w:rPr>
        <w:t>го</w:t>
      </w:r>
      <w:r w:rsidRPr="00F57E2F">
        <w:rPr>
          <w:rFonts w:ascii="Times New Roman" w:hAnsi="Times New Roman"/>
          <w:sz w:val="28"/>
          <w:szCs w:val="28"/>
        </w:rPr>
        <w:t xml:space="preserve"> прогнозировани</w:t>
      </w:r>
      <w:r w:rsidR="001C64B2" w:rsidRPr="00F57E2F">
        <w:rPr>
          <w:rFonts w:ascii="Times New Roman" w:hAnsi="Times New Roman"/>
          <w:sz w:val="28"/>
          <w:szCs w:val="28"/>
        </w:rPr>
        <w:t>я</w:t>
      </w:r>
      <w:r w:rsidR="00884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="00D151B7" w:rsidRPr="00F57E2F">
        <w:rPr>
          <w:rFonts w:ascii="Times New Roman" w:hAnsi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/>
          <w:sz w:val="28"/>
          <w:szCs w:val="28"/>
        </w:rPr>
        <w:t>;</w:t>
      </w:r>
    </w:p>
    <w:p w:rsidR="003F4726" w:rsidRPr="00F57E2F" w:rsidRDefault="003F4726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- привлечения инвестиций;</w:t>
      </w:r>
    </w:p>
    <w:p w:rsidR="003F4726" w:rsidRPr="00F57E2F" w:rsidRDefault="003F4726" w:rsidP="00D92EA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- разработки и порядка реализации мероприятий по развитию малого</w:t>
      </w:r>
      <w:r w:rsidR="006826C5" w:rsidRPr="00F57E2F">
        <w:rPr>
          <w:rFonts w:ascii="Times New Roman" w:hAnsi="Times New Roman"/>
          <w:sz w:val="28"/>
          <w:szCs w:val="28"/>
        </w:rPr>
        <w:t xml:space="preserve"> и среднего</w:t>
      </w:r>
      <w:r w:rsidRPr="00F57E2F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D151B7" w:rsidRPr="00F57E2F">
        <w:rPr>
          <w:rFonts w:ascii="Times New Roman" w:hAnsi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/>
          <w:sz w:val="28"/>
          <w:szCs w:val="28"/>
        </w:rPr>
        <w:t>;</w:t>
      </w:r>
    </w:p>
    <w:p w:rsidR="001C64B2" w:rsidRPr="00F57E2F" w:rsidRDefault="003F4726" w:rsidP="001C64B2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</w:t>
      </w:r>
      <w:r w:rsidR="001C64B2" w:rsidRPr="00F57E2F">
        <w:rPr>
          <w:rFonts w:ascii="Times New Roman" w:hAnsi="Times New Roman"/>
          <w:sz w:val="28"/>
          <w:szCs w:val="28"/>
        </w:rPr>
        <w:t xml:space="preserve">принятия решений по заключению органами местного самоуправления района с органами местного самоуправления </w:t>
      </w:r>
      <w:r w:rsidR="00D151B7" w:rsidRPr="00F57E2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64B2" w:rsidRPr="00F57E2F">
        <w:rPr>
          <w:rFonts w:ascii="Times New Roman" w:hAnsi="Times New Roman"/>
          <w:sz w:val="28"/>
          <w:szCs w:val="28"/>
        </w:rPr>
        <w:t>соглашений о передаче друг другу осуществления части своих полномочий, относящихся к ведению комиссии;</w:t>
      </w:r>
    </w:p>
    <w:p w:rsidR="002A4AEC" w:rsidRPr="00F57E2F" w:rsidRDefault="002A4AEC" w:rsidP="002A4AE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принципов социальной политики в </w:t>
      </w:r>
      <w:r w:rsidR="00D151B7" w:rsidRPr="00F57E2F">
        <w:rPr>
          <w:rFonts w:ascii="Times New Roman" w:hAnsi="Times New Roman"/>
          <w:sz w:val="28"/>
          <w:szCs w:val="28"/>
        </w:rPr>
        <w:t>сельском поселении</w:t>
      </w:r>
      <w:r w:rsidRPr="00F57E2F">
        <w:rPr>
          <w:rFonts w:ascii="Times New Roman" w:hAnsi="Times New Roman"/>
          <w:sz w:val="28"/>
          <w:szCs w:val="28"/>
        </w:rPr>
        <w:t>;</w:t>
      </w:r>
    </w:p>
    <w:p w:rsidR="002A4AEC" w:rsidRPr="00F57E2F" w:rsidRDefault="002A4AEC" w:rsidP="002A4AE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>- обеспечения социальной поддержки, социального страхования;</w:t>
      </w:r>
    </w:p>
    <w:p w:rsidR="002A4AEC" w:rsidRPr="00F57E2F" w:rsidRDefault="002A4AEC" w:rsidP="002A4AE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опеки и попечительства над нуждающимися в этом жителями </w:t>
      </w:r>
      <w:r w:rsidR="00D151B7" w:rsidRPr="00F57E2F">
        <w:rPr>
          <w:rFonts w:ascii="Times New Roman" w:hAnsi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/>
          <w:sz w:val="28"/>
          <w:szCs w:val="28"/>
        </w:rPr>
        <w:t>;</w:t>
      </w:r>
    </w:p>
    <w:p w:rsidR="002A4AEC" w:rsidRPr="00F57E2F" w:rsidRDefault="002A4AEC" w:rsidP="002A4AE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развития образования, здравоохранения, </w:t>
      </w:r>
      <w:r w:rsidR="00AE4A18" w:rsidRPr="00F57E2F">
        <w:rPr>
          <w:rFonts w:ascii="Times New Roman" w:hAnsi="Times New Roman"/>
          <w:sz w:val="28"/>
          <w:szCs w:val="28"/>
        </w:rPr>
        <w:t xml:space="preserve">культуры, физической культуры, </w:t>
      </w:r>
      <w:r w:rsidRPr="00F57E2F">
        <w:rPr>
          <w:rFonts w:ascii="Times New Roman" w:hAnsi="Times New Roman"/>
          <w:sz w:val="28"/>
          <w:szCs w:val="28"/>
        </w:rPr>
        <w:t>спорта, отдыха;</w:t>
      </w:r>
    </w:p>
    <w:p w:rsidR="002A4AEC" w:rsidRPr="00F57E2F" w:rsidRDefault="002A4AEC" w:rsidP="002A4AEC">
      <w:pPr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sz w:val="28"/>
          <w:szCs w:val="28"/>
        </w:rPr>
      </w:pPr>
      <w:r w:rsidRPr="00F57E2F">
        <w:rPr>
          <w:sz w:val="28"/>
          <w:szCs w:val="28"/>
        </w:rPr>
        <w:t>- библиотечного обслуживания;</w:t>
      </w:r>
    </w:p>
    <w:p w:rsidR="002A4AEC" w:rsidRPr="00F57E2F" w:rsidRDefault="002A4AEC" w:rsidP="002A4AEC">
      <w:pPr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sz w:val="28"/>
          <w:szCs w:val="28"/>
        </w:rPr>
      </w:pPr>
      <w:r w:rsidRPr="00F57E2F">
        <w:rPr>
          <w:sz w:val="28"/>
          <w:szCs w:val="28"/>
        </w:rPr>
        <w:t>- молодежной политики;</w:t>
      </w:r>
    </w:p>
    <w:p w:rsidR="002A4AEC" w:rsidRPr="00F57E2F" w:rsidRDefault="002A4AEC" w:rsidP="002A4AEC">
      <w:pPr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sz w:val="28"/>
          <w:szCs w:val="28"/>
        </w:rPr>
      </w:pPr>
      <w:r w:rsidRPr="00F57E2F">
        <w:rPr>
          <w:sz w:val="28"/>
          <w:szCs w:val="28"/>
        </w:rPr>
        <w:t>- работы с ветеранами;</w:t>
      </w:r>
    </w:p>
    <w:p w:rsidR="00AE4A18" w:rsidRPr="00F57E2F" w:rsidRDefault="00AE4A18" w:rsidP="00AE4A18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lastRenderedPageBreak/>
        <w:t>- определени</w:t>
      </w:r>
      <w:r w:rsidR="001C64B2" w:rsidRPr="00F57E2F">
        <w:rPr>
          <w:rFonts w:ascii="Times New Roman" w:hAnsi="Times New Roman" w:cs="Times New Roman"/>
          <w:sz w:val="28"/>
          <w:szCs w:val="28"/>
        </w:rPr>
        <w:t>я</w:t>
      </w:r>
      <w:r w:rsidRPr="00F57E2F">
        <w:rPr>
          <w:rFonts w:ascii="Times New Roman" w:hAnsi="Times New Roman" w:cs="Times New Roman"/>
          <w:sz w:val="28"/>
          <w:szCs w:val="28"/>
        </w:rPr>
        <w:t xml:space="preserve"> размера ежемесячной премии Главе</w:t>
      </w:r>
      <w:r w:rsidR="00884F0C">
        <w:rPr>
          <w:rFonts w:ascii="Times New Roman" w:hAnsi="Times New Roman" w:cs="Times New Roman"/>
          <w:sz w:val="28"/>
          <w:szCs w:val="28"/>
        </w:rPr>
        <w:t xml:space="preserve"> </w:t>
      </w:r>
      <w:r w:rsidR="009326E8" w:rsidRPr="00F57E2F">
        <w:rPr>
          <w:rFonts w:ascii="Times New Roman" w:hAnsi="Times New Roman"/>
          <w:sz w:val="28"/>
          <w:szCs w:val="28"/>
        </w:rPr>
        <w:t>сельского поселения</w:t>
      </w:r>
      <w:r w:rsidR="00884F0C">
        <w:rPr>
          <w:rFonts w:ascii="Times New Roman" w:hAnsi="Times New Roman"/>
          <w:sz w:val="28"/>
          <w:szCs w:val="28"/>
        </w:rPr>
        <w:t xml:space="preserve"> </w:t>
      </w:r>
      <w:r w:rsidR="001C64B2" w:rsidRPr="00F57E2F">
        <w:rPr>
          <w:rFonts w:ascii="Times New Roman" w:hAnsi="Times New Roman" w:cs="Times New Roman"/>
          <w:sz w:val="28"/>
          <w:szCs w:val="28"/>
        </w:rPr>
        <w:t>по результатам работы</w:t>
      </w:r>
      <w:r w:rsidRPr="00F57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6826C5" w:rsidRPr="00F57E2F" w:rsidRDefault="006826C5" w:rsidP="006826C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57E2F">
        <w:rPr>
          <w:rFonts w:ascii="Times New Roman" w:hAnsi="Times New Roman"/>
          <w:sz w:val="28"/>
          <w:szCs w:val="28"/>
        </w:rPr>
        <w:t xml:space="preserve">- контроля за исполнением решений, принятых </w:t>
      </w:r>
      <w:r w:rsidR="009326E8" w:rsidRPr="00F57E2F">
        <w:rPr>
          <w:rFonts w:ascii="Times New Roman" w:hAnsi="Times New Roman"/>
          <w:sz w:val="28"/>
          <w:szCs w:val="28"/>
        </w:rPr>
        <w:t>сельской</w:t>
      </w:r>
      <w:r w:rsidRPr="00F57E2F">
        <w:rPr>
          <w:rFonts w:ascii="Times New Roman" w:hAnsi="Times New Roman"/>
          <w:sz w:val="28"/>
          <w:szCs w:val="28"/>
        </w:rPr>
        <w:t xml:space="preserve"> Думой, относящихся к ведению комиссии;</w:t>
      </w:r>
    </w:p>
    <w:p w:rsidR="00AE4A18" w:rsidRPr="00F57E2F" w:rsidRDefault="00AE4A18" w:rsidP="00AE4A1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67F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67F63">
        <w:rPr>
          <w:rFonts w:ascii="Times New Roman" w:hAnsi="Times New Roman"/>
          <w:sz w:val="28"/>
          <w:szCs w:val="28"/>
        </w:rPr>
        <w:t>ины</w:t>
      </w:r>
      <w:r w:rsidR="001C64B2">
        <w:rPr>
          <w:rFonts w:ascii="Times New Roman" w:hAnsi="Times New Roman"/>
          <w:sz w:val="28"/>
          <w:szCs w:val="28"/>
        </w:rPr>
        <w:t>м</w:t>
      </w:r>
      <w:r w:rsidR="00884F0C">
        <w:rPr>
          <w:rFonts w:ascii="Times New Roman" w:hAnsi="Times New Roman"/>
          <w:sz w:val="28"/>
          <w:szCs w:val="28"/>
        </w:rPr>
        <w:t xml:space="preserve"> </w:t>
      </w:r>
      <w:r w:rsidRPr="00B67F63">
        <w:rPr>
          <w:rFonts w:ascii="Times New Roman" w:hAnsi="Times New Roman"/>
          <w:sz w:val="28"/>
          <w:szCs w:val="28"/>
        </w:rPr>
        <w:t>вопрос</w:t>
      </w:r>
      <w:r w:rsidR="001C64B2">
        <w:rPr>
          <w:rFonts w:ascii="Times New Roman" w:hAnsi="Times New Roman"/>
          <w:sz w:val="28"/>
          <w:szCs w:val="28"/>
        </w:rPr>
        <w:t>ам</w:t>
      </w:r>
      <w:r w:rsidRPr="00B67F63">
        <w:rPr>
          <w:rFonts w:ascii="Times New Roman" w:hAnsi="Times New Roman"/>
          <w:sz w:val="28"/>
          <w:szCs w:val="28"/>
        </w:rPr>
        <w:t xml:space="preserve"> отнесенны</w:t>
      </w:r>
      <w:r w:rsidR="001C64B2">
        <w:rPr>
          <w:rFonts w:ascii="Times New Roman" w:hAnsi="Times New Roman"/>
          <w:sz w:val="28"/>
          <w:szCs w:val="28"/>
        </w:rPr>
        <w:t>м</w:t>
      </w:r>
      <w:r w:rsidRPr="00B67F63">
        <w:rPr>
          <w:rFonts w:ascii="Times New Roman" w:hAnsi="Times New Roman"/>
          <w:sz w:val="28"/>
          <w:szCs w:val="28"/>
        </w:rPr>
        <w:t xml:space="preserve"> к ведению комиссии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="009326E8" w:rsidRPr="00F57E2F">
        <w:rPr>
          <w:rFonts w:ascii="Times New Roman" w:hAnsi="Times New Roman"/>
          <w:sz w:val="28"/>
          <w:szCs w:val="28"/>
        </w:rPr>
        <w:t xml:space="preserve">сельской </w:t>
      </w:r>
      <w:r w:rsidRPr="00F57E2F">
        <w:rPr>
          <w:rFonts w:ascii="Times New Roman" w:hAnsi="Times New Roman"/>
          <w:sz w:val="28"/>
          <w:szCs w:val="28"/>
        </w:rPr>
        <w:t xml:space="preserve">Думы или решением </w:t>
      </w:r>
      <w:r w:rsidR="009326E8" w:rsidRPr="00F57E2F">
        <w:rPr>
          <w:rFonts w:ascii="Times New Roman" w:hAnsi="Times New Roman"/>
          <w:sz w:val="28"/>
          <w:szCs w:val="28"/>
        </w:rPr>
        <w:t xml:space="preserve">сельской </w:t>
      </w:r>
      <w:r w:rsidRPr="00F57E2F">
        <w:rPr>
          <w:rFonts w:ascii="Times New Roman" w:hAnsi="Times New Roman"/>
          <w:sz w:val="28"/>
          <w:szCs w:val="28"/>
        </w:rPr>
        <w:t xml:space="preserve">Думы. </w:t>
      </w:r>
    </w:p>
    <w:p w:rsidR="00AF634E" w:rsidRPr="00F57E2F" w:rsidRDefault="00AF634E" w:rsidP="00AF634E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05E8C" w:rsidRPr="00F57E2F" w:rsidRDefault="0097799A" w:rsidP="00D92EA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E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8466CA" w:rsidRPr="00F57E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57E2F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1660C5" w:rsidRPr="00F57E2F" w:rsidRDefault="0097799A" w:rsidP="00705E8C">
      <w:pPr>
        <w:pStyle w:val="ConsNormal"/>
        <w:widowControl/>
        <w:ind w:firstLine="567"/>
        <w:jc w:val="both"/>
      </w:pPr>
      <w:r w:rsidRPr="00F57E2F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производится в соответствии с Уставом </w:t>
      </w:r>
      <w:r w:rsidR="009326E8" w:rsidRPr="00F57E2F">
        <w:rPr>
          <w:rFonts w:ascii="Times New Roman" w:hAnsi="Times New Roman"/>
          <w:sz w:val="28"/>
          <w:szCs w:val="28"/>
        </w:rPr>
        <w:t>сельского поселения</w:t>
      </w:r>
      <w:r w:rsidRPr="00F57E2F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9326E8" w:rsidRPr="00F57E2F">
        <w:rPr>
          <w:rFonts w:ascii="Times New Roman" w:hAnsi="Times New Roman" w:cs="Times New Roman"/>
          <w:sz w:val="28"/>
          <w:szCs w:val="28"/>
        </w:rPr>
        <w:t>сельской</w:t>
      </w:r>
      <w:r w:rsidRPr="00F57E2F">
        <w:rPr>
          <w:rFonts w:ascii="Times New Roman" w:hAnsi="Times New Roman" w:cs="Times New Roman"/>
          <w:sz w:val="28"/>
          <w:szCs w:val="28"/>
        </w:rPr>
        <w:t xml:space="preserve"> Думы и настоящим Положением.</w:t>
      </w:r>
    </w:p>
    <w:sectPr w:rsidR="001660C5" w:rsidRPr="00F57E2F" w:rsidSect="00705E8C">
      <w:footerReference w:type="default" r:id="rId8"/>
      <w:pgSz w:w="11906" w:h="16838"/>
      <w:pgMar w:top="454" w:right="680" w:bottom="454" w:left="1588" w:header="284" w:footer="12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1F" w:rsidRDefault="003A001F">
      <w:r>
        <w:separator/>
      </w:r>
    </w:p>
  </w:endnote>
  <w:endnote w:type="continuationSeparator" w:id="1">
    <w:p w:rsidR="003A001F" w:rsidRDefault="003A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59852"/>
      <w:docPartObj>
        <w:docPartGallery w:val="Page Numbers (Bottom of Page)"/>
        <w:docPartUnique/>
      </w:docPartObj>
    </w:sdtPr>
    <w:sdtContent>
      <w:p w:rsidR="0020137B" w:rsidRDefault="00953E7D">
        <w:pPr>
          <w:pStyle w:val="a3"/>
          <w:jc w:val="right"/>
        </w:pPr>
        <w:r>
          <w:fldChar w:fldCharType="begin"/>
        </w:r>
        <w:r w:rsidR="0020137B">
          <w:instrText>PAGE   \* MERGEFORMAT</w:instrText>
        </w:r>
        <w:r>
          <w:fldChar w:fldCharType="separate"/>
        </w:r>
        <w:r w:rsidR="005E1800">
          <w:rPr>
            <w:noProof/>
          </w:rPr>
          <w:t>1</w:t>
        </w:r>
        <w:r>
          <w:fldChar w:fldCharType="end"/>
        </w:r>
      </w:p>
    </w:sdtContent>
  </w:sdt>
  <w:p w:rsidR="0020137B" w:rsidRDefault="0020137B" w:rsidP="000678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1F" w:rsidRDefault="003A001F">
      <w:r>
        <w:separator/>
      </w:r>
    </w:p>
  </w:footnote>
  <w:footnote w:type="continuationSeparator" w:id="1">
    <w:p w:rsidR="003A001F" w:rsidRDefault="003A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27C"/>
    <w:multiLevelType w:val="hybridMultilevel"/>
    <w:tmpl w:val="BD003D36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7799A"/>
    <w:rsid w:val="00052F64"/>
    <w:rsid w:val="00054093"/>
    <w:rsid w:val="000601E6"/>
    <w:rsid w:val="0006648C"/>
    <w:rsid w:val="000678E5"/>
    <w:rsid w:val="00096050"/>
    <w:rsid w:val="000D2765"/>
    <w:rsid w:val="000D2867"/>
    <w:rsid w:val="000E343C"/>
    <w:rsid w:val="0012690E"/>
    <w:rsid w:val="001301CD"/>
    <w:rsid w:val="00130A57"/>
    <w:rsid w:val="001370D5"/>
    <w:rsid w:val="001660C5"/>
    <w:rsid w:val="001C422C"/>
    <w:rsid w:val="001C64B2"/>
    <w:rsid w:val="001D46D9"/>
    <w:rsid w:val="0020137B"/>
    <w:rsid w:val="00206DBD"/>
    <w:rsid w:val="00224997"/>
    <w:rsid w:val="0028317B"/>
    <w:rsid w:val="002A4AEC"/>
    <w:rsid w:val="002B7E29"/>
    <w:rsid w:val="002F5731"/>
    <w:rsid w:val="003510C8"/>
    <w:rsid w:val="003654D8"/>
    <w:rsid w:val="00372AE4"/>
    <w:rsid w:val="0037328B"/>
    <w:rsid w:val="00374B4E"/>
    <w:rsid w:val="00380A76"/>
    <w:rsid w:val="003A001F"/>
    <w:rsid w:val="003C57CA"/>
    <w:rsid w:val="003D310D"/>
    <w:rsid w:val="003F4726"/>
    <w:rsid w:val="00410979"/>
    <w:rsid w:val="00412C87"/>
    <w:rsid w:val="0043224C"/>
    <w:rsid w:val="00441A03"/>
    <w:rsid w:val="00447A51"/>
    <w:rsid w:val="00466F83"/>
    <w:rsid w:val="0049717F"/>
    <w:rsid w:val="004C3EBF"/>
    <w:rsid w:val="00510228"/>
    <w:rsid w:val="00523831"/>
    <w:rsid w:val="0059565C"/>
    <w:rsid w:val="005B0F70"/>
    <w:rsid w:val="005C7904"/>
    <w:rsid w:val="005C7D6E"/>
    <w:rsid w:val="005D1F5F"/>
    <w:rsid w:val="005D5D94"/>
    <w:rsid w:val="005E1652"/>
    <w:rsid w:val="005E1800"/>
    <w:rsid w:val="005E4E2E"/>
    <w:rsid w:val="0062267D"/>
    <w:rsid w:val="0063327E"/>
    <w:rsid w:val="00642B39"/>
    <w:rsid w:val="00661A33"/>
    <w:rsid w:val="00676D8A"/>
    <w:rsid w:val="006826C5"/>
    <w:rsid w:val="006848AC"/>
    <w:rsid w:val="00685460"/>
    <w:rsid w:val="00693AE9"/>
    <w:rsid w:val="006D00E9"/>
    <w:rsid w:val="00705E8C"/>
    <w:rsid w:val="00720A3F"/>
    <w:rsid w:val="007354F7"/>
    <w:rsid w:val="00774E05"/>
    <w:rsid w:val="00780A54"/>
    <w:rsid w:val="00783462"/>
    <w:rsid w:val="00790832"/>
    <w:rsid w:val="007A2F24"/>
    <w:rsid w:val="007D68CA"/>
    <w:rsid w:val="00810FEF"/>
    <w:rsid w:val="00817362"/>
    <w:rsid w:val="00824B99"/>
    <w:rsid w:val="008466CA"/>
    <w:rsid w:val="00876078"/>
    <w:rsid w:val="00884F0C"/>
    <w:rsid w:val="008A585F"/>
    <w:rsid w:val="008E0DA6"/>
    <w:rsid w:val="009010DF"/>
    <w:rsid w:val="009326E8"/>
    <w:rsid w:val="009472A2"/>
    <w:rsid w:val="00953E7D"/>
    <w:rsid w:val="00963315"/>
    <w:rsid w:val="0097799A"/>
    <w:rsid w:val="009A1497"/>
    <w:rsid w:val="009F76CA"/>
    <w:rsid w:val="00A05AD6"/>
    <w:rsid w:val="00A32D74"/>
    <w:rsid w:val="00A65493"/>
    <w:rsid w:val="00A72F1F"/>
    <w:rsid w:val="00A7542F"/>
    <w:rsid w:val="00A95777"/>
    <w:rsid w:val="00AD5288"/>
    <w:rsid w:val="00AE4A18"/>
    <w:rsid w:val="00AF634E"/>
    <w:rsid w:val="00B121D0"/>
    <w:rsid w:val="00B1573D"/>
    <w:rsid w:val="00B3463C"/>
    <w:rsid w:val="00B54317"/>
    <w:rsid w:val="00B67F63"/>
    <w:rsid w:val="00B76A4E"/>
    <w:rsid w:val="00BA7A23"/>
    <w:rsid w:val="00BB2271"/>
    <w:rsid w:val="00BC1A45"/>
    <w:rsid w:val="00BD18C2"/>
    <w:rsid w:val="00BD40A5"/>
    <w:rsid w:val="00BE0E89"/>
    <w:rsid w:val="00C15A0E"/>
    <w:rsid w:val="00C22644"/>
    <w:rsid w:val="00C67106"/>
    <w:rsid w:val="00C76313"/>
    <w:rsid w:val="00C92ACF"/>
    <w:rsid w:val="00C93EEB"/>
    <w:rsid w:val="00CB3679"/>
    <w:rsid w:val="00CD3497"/>
    <w:rsid w:val="00CF0C49"/>
    <w:rsid w:val="00CF234A"/>
    <w:rsid w:val="00CF48E2"/>
    <w:rsid w:val="00D1208A"/>
    <w:rsid w:val="00D151B7"/>
    <w:rsid w:val="00D20BBE"/>
    <w:rsid w:val="00D26FB4"/>
    <w:rsid w:val="00D36C21"/>
    <w:rsid w:val="00D42148"/>
    <w:rsid w:val="00D87505"/>
    <w:rsid w:val="00D92EAE"/>
    <w:rsid w:val="00DB3B95"/>
    <w:rsid w:val="00DD4EC4"/>
    <w:rsid w:val="00E045D2"/>
    <w:rsid w:val="00E4284B"/>
    <w:rsid w:val="00E5047F"/>
    <w:rsid w:val="00E558D1"/>
    <w:rsid w:val="00E6016D"/>
    <w:rsid w:val="00E73DED"/>
    <w:rsid w:val="00E83FAF"/>
    <w:rsid w:val="00E95C29"/>
    <w:rsid w:val="00EB7114"/>
    <w:rsid w:val="00EC0248"/>
    <w:rsid w:val="00ED034C"/>
    <w:rsid w:val="00F03B75"/>
    <w:rsid w:val="00F0459D"/>
    <w:rsid w:val="00F352B0"/>
    <w:rsid w:val="00F5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7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7799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ConsNonformat">
    <w:name w:val="ConsNonformat"/>
    <w:rsid w:val="00977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678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8E5"/>
  </w:style>
  <w:style w:type="character" w:styleId="a6">
    <w:name w:val="Hyperlink"/>
    <w:rsid w:val="00380A76"/>
    <w:rPr>
      <w:color w:val="0000FF"/>
      <w:u w:val="single"/>
    </w:rPr>
  </w:style>
  <w:style w:type="paragraph" w:styleId="2">
    <w:name w:val="Body Text 2"/>
    <w:basedOn w:val="a"/>
    <w:link w:val="20"/>
    <w:rsid w:val="00D92EAE"/>
    <w:pPr>
      <w:widowControl w:val="0"/>
      <w:spacing w:before="60"/>
      <w:ind w:firstLine="45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D92EAE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52F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2F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A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4A1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875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7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7799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ConsNonformat">
    <w:name w:val="ConsNonformat"/>
    <w:rsid w:val="00977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678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8E5"/>
  </w:style>
  <w:style w:type="character" w:styleId="a6">
    <w:name w:val="Hyperlink"/>
    <w:rsid w:val="00380A76"/>
    <w:rPr>
      <w:color w:val="0000FF"/>
      <w:u w:val="single"/>
    </w:rPr>
  </w:style>
  <w:style w:type="paragraph" w:styleId="2">
    <w:name w:val="Body Text 2"/>
    <w:basedOn w:val="a"/>
    <w:link w:val="20"/>
    <w:rsid w:val="00D92EAE"/>
    <w:pPr>
      <w:widowControl w:val="0"/>
      <w:spacing w:before="60"/>
      <w:ind w:firstLine="45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D92EAE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52F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2F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A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4A1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875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CS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Pasha ZZZ</dc:creator>
  <cp:keywords/>
  <dc:description/>
  <cp:lastModifiedBy>user</cp:lastModifiedBy>
  <cp:revision>33</cp:revision>
  <cp:lastPrinted>2016-10-10T06:32:00Z</cp:lastPrinted>
  <dcterms:created xsi:type="dcterms:W3CDTF">2016-10-04T06:56:00Z</dcterms:created>
  <dcterms:modified xsi:type="dcterms:W3CDTF">2022-09-29T11:02:00Z</dcterms:modified>
</cp:coreProperties>
</file>