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C" w:rsidRDefault="004554E9">
      <w:pPr>
        <w:spacing w:after="240"/>
        <w:jc w:val="center"/>
        <w:rPr>
          <w:color w:val="3B4256"/>
          <w:sz w:val="48"/>
        </w:rPr>
      </w:pPr>
      <w:r>
        <w:rPr>
          <w:color w:val="3B4256"/>
          <w:sz w:val="48"/>
        </w:rPr>
        <w:t>О мерах пожарной безопасности при эксплуатации печного отопления</w:t>
      </w:r>
    </w:p>
    <w:p w:rsidR="002D6B8C" w:rsidRDefault="002D6B8C">
      <w:pPr>
        <w:ind w:firstLine="567"/>
        <w:jc w:val="both"/>
        <w:rPr>
          <w:sz w:val="26"/>
        </w:rPr>
      </w:pP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 xml:space="preserve"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</w:t>
      </w:r>
      <w:r>
        <w:rPr>
          <w:sz w:val="26"/>
        </w:rPr>
        <w:t>забывают о мерах предосторожности. Да и само печное оборудование со временем приходит в негодность.</w:t>
      </w:r>
    </w:p>
    <w:p w:rsidR="002D6B8C" w:rsidRDefault="004554E9">
      <w:pPr>
        <w:ind w:firstLine="567"/>
        <w:jc w:val="both"/>
        <w:rPr>
          <w:sz w:val="26"/>
          <w:u w:val="single"/>
        </w:rPr>
      </w:pPr>
      <w:r>
        <w:rPr>
          <w:sz w:val="26"/>
          <w:u w:val="single"/>
        </w:rPr>
        <w:t>Основные причины "печных" пожаров: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Во-первых, нарушение правил устройства печи: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недостаточные разделки дымовых труб в местах их прохождения через деревянные</w:t>
      </w:r>
      <w:r>
        <w:rPr>
          <w:sz w:val="26"/>
        </w:rPr>
        <w:t xml:space="preserve">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Под печь возводится самостоятельный фундамент.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Во-вторых, нарушение правил пожарной безопасности при э</w:t>
      </w:r>
      <w:r>
        <w:rPr>
          <w:sz w:val="26"/>
        </w:rPr>
        <w:t>ксплуатации печи: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</w:t>
      </w:r>
      <w:r>
        <w:rPr>
          <w:sz w:val="26"/>
        </w:rPr>
        <w:t>.</w:t>
      </w:r>
    </w:p>
    <w:p w:rsidR="002D6B8C" w:rsidRDefault="004554E9">
      <w:pPr>
        <w:ind w:firstLine="567"/>
        <w:jc w:val="both"/>
        <w:rPr>
          <w:sz w:val="26"/>
          <w:u w:val="single"/>
        </w:rPr>
      </w:pPr>
      <w:r>
        <w:rPr>
          <w:sz w:val="26"/>
          <w:u w:val="single"/>
        </w:rPr>
        <w:t>Рекомендации по монтажу и эксплуатации печного отопления: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Неправильно сложенная печь может стать причиной пожара в доме</w:t>
      </w:r>
      <w:r>
        <w:rPr>
          <w:sz w:val="26"/>
        </w:rPr>
        <w:t>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 xml:space="preserve">Перед началом отопительного сезона печи необходимо проверить и отремонтировать, дымоходы следует очистить от сажи и </w:t>
      </w:r>
      <w:r>
        <w:rPr>
          <w:sz w:val="26"/>
        </w:rPr>
        <w:t>побелить. Неисправные печи, камины и дымоходы не должны допускаться к эксплуатации. 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</w:t>
      </w:r>
      <w:r>
        <w:rPr>
          <w:sz w:val="26"/>
        </w:rPr>
        <w:t>ен чёрный след от дыма. 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</w:t>
      </w:r>
      <w:r>
        <w:rPr>
          <w:sz w:val="26"/>
        </w:rPr>
        <w:t>8 см.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</w:t>
      </w:r>
      <w:r>
        <w:rPr>
          <w:sz w:val="26"/>
        </w:rPr>
        <w:t xml:space="preserve"> 10 мм. Высота металлических ножек у печей должна быть не менее 100 мм.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В садовых домиках допускается эксплуатация печей только на твёрдом топливе.</w:t>
      </w:r>
    </w:p>
    <w:p w:rsidR="002D6B8C" w:rsidRDefault="004554E9">
      <w:pPr>
        <w:ind w:firstLine="567"/>
        <w:jc w:val="both"/>
        <w:rPr>
          <w:sz w:val="26"/>
          <w:u w:val="single"/>
        </w:rPr>
      </w:pPr>
      <w:r>
        <w:rPr>
          <w:sz w:val="26"/>
          <w:u w:val="single"/>
        </w:rPr>
        <w:t>При эксплуатации печного отопления запрещается: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Оставлять без присмотра топящиеся печи, а также поручать д</w:t>
      </w:r>
      <w:r>
        <w:rPr>
          <w:sz w:val="26"/>
        </w:rPr>
        <w:t>етям надзор за ними.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Располагать топливо и другие горючие вещества, и материалы на предтопочном листе.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lastRenderedPageBreak/>
        <w:t>- Применять для розжига печей бензин, керосин, дизельное топливо и другие ЛВЖ и ГЖ.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Топить углем, коксом и газом печи, не предназначенные для этих ви</w:t>
      </w:r>
      <w:r>
        <w:rPr>
          <w:sz w:val="26"/>
        </w:rPr>
        <w:t>дов топлива.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Производить топку печей во время проведения в помещениях собраний и других массовых мероприятий.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Перекаливать печи.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Устанавливать металлические печи, не отвечающие требованиям пожарной безопасности, стандартам и техническим условиям. При</w:t>
      </w:r>
      <w:r>
        <w:rPr>
          <w:sz w:val="26"/>
        </w:rPr>
        <w:t xml:space="preserve">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2D6B8C" w:rsidRDefault="004554E9">
      <w:pPr>
        <w:ind w:firstLine="567"/>
        <w:jc w:val="both"/>
        <w:rPr>
          <w:sz w:val="26"/>
          <w:u w:val="single"/>
        </w:rPr>
      </w:pPr>
      <w:r>
        <w:rPr>
          <w:sz w:val="26"/>
          <w:u w:val="single"/>
        </w:rPr>
        <w:t>Правила поведения при пожаре: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при об</w:t>
      </w:r>
      <w:r>
        <w:rPr>
          <w:sz w:val="26"/>
        </w:rPr>
        <w:t>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при этом назвать адрес объекта, место возникновения пожара и сообщить свою фамилию;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 xml:space="preserve">- в случае угрозы жизни людей </w:t>
      </w:r>
      <w:r>
        <w:rPr>
          <w:sz w:val="26"/>
        </w:rPr>
        <w:t>немедленно организовать их спасение, используя для этого имеющиеся силы и средства;</w:t>
      </w:r>
    </w:p>
    <w:p w:rsidR="002D6B8C" w:rsidRDefault="004554E9">
      <w:pPr>
        <w:ind w:firstLine="567"/>
        <w:jc w:val="both"/>
        <w:rPr>
          <w:sz w:val="26"/>
        </w:rPr>
      </w:pPr>
      <w:r>
        <w:rPr>
          <w:sz w:val="26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</w:t>
      </w:r>
      <w:r>
        <w:rPr>
          <w:sz w:val="26"/>
        </w:rPr>
        <w:t>ые водой); </w:t>
      </w:r>
    </w:p>
    <w:p w:rsidR="002D6B8C" w:rsidRDefault="004554E9">
      <w:pPr>
        <w:jc w:val="both"/>
        <w:rPr>
          <w:sz w:val="26"/>
        </w:rPr>
      </w:pPr>
      <w:r>
        <w:rPr>
          <w:sz w:val="26"/>
        </w:rPr>
        <w:t>- удалите за пределы опасной зоны людей пожилого возраста, детей, инвалидов и больных.</w:t>
      </w:r>
    </w:p>
    <w:p w:rsidR="002D6B8C" w:rsidRDefault="002D6B8C">
      <w:pPr>
        <w:jc w:val="both"/>
        <w:rPr>
          <w:sz w:val="26"/>
        </w:rPr>
      </w:pPr>
    </w:p>
    <w:p w:rsidR="002D6B8C" w:rsidRDefault="002D6B8C">
      <w:pPr>
        <w:jc w:val="both"/>
        <w:rPr>
          <w:sz w:val="26"/>
        </w:rPr>
      </w:pPr>
    </w:p>
    <w:p w:rsidR="002D6B8C" w:rsidRDefault="004554E9">
      <w:pPr>
        <w:jc w:val="both"/>
        <w:rPr>
          <w:sz w:val="26"/>
        </w:rPr>
      </w:pPr>
      <w:r>
        <w:rPr>
          <w:sz w:val="26"/>
        </w:rPr>
        <w:t>Главный государственный инспектор</w:t>
      </w:r>
    </w:p>
    <w:p w:rsidR="002D6B8C" w:rsidRDefault="004554E9">
      <w:pPr>
        <w:jc w:val="both"/>
        <w:rPr>
          <w:sz w:val="26"/>
        </w:rPr>
      </w:pPr>
      <w:r>
        <w:rPr>
          <w:sz w:val="26"/>
        </w:rPr>
        <w:t>Слободского района и города Слободской</w:t>
      </w:r>
    </w:p>
    <w:p w:rsidR="002D6B8C" w:rsidRDefault="004554E9">
      <w:pPr>
        <w:jc w:val="both"/>
        <w:rPr>
          <w:sz w:val="26"/>
        </w:rPr>
      </w:pPr>
      <w:r>
        <w:rPr>
          <w:sz w:val="26"/>
        </w:rPr>
        <w:t>по пожарному надзору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С.А. Гурин</w:t>
      </w:r>
    </w:p>
    <w:sectPr w:rsidR="002D6B8C" w:rsidSect="002D6B8C">
      <w:pgSz w:w="11906" w:h="16838"/>
      <w:pgMar w:top="567" w:right="426" w:bottom="53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2D6B8C"/>
    <w:rsid w:val="002D6B8C"/>
    <w:rsid w:val="004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6B8C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2D6B8C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2D6B8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D6B8C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2D6B8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D6B8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6B8C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2D6B8C"/>
    <w:pPr>
      <w:ind w:left="200"/>
    </w:pPr>
  </w:style>
  <w:style w:type="character" w:customStyle="1" w:styleId="22">
    <w:name w:val="Оглавление 2 Знак"/>
    <w:link w:val="21"/>
    <w:rsid w:val="002D6B8C"/>
  </w:style>
  <w:style w:type="paragraph" w:styleId="41">
    <w:name w:val="toc 4"/>
    <w:next w:val="a"/>
    <w:link w:val="42"/>
    <w:uiPriority w:val="39"/>
    <w:rsid w:val="002D6B8C"/>
    <w:pPr>
      <w:ind w:left="600"/>
    </w:pPr>
  </w:style>
  <w:style w:type="character" w:customStyle="1" w:styleId="42">
    <w:name w:val="Оглавление 4 Знак"/>
    <w:link w:val="41"/>
    <w:rsid w:val="002D6B8C"/>
  </w:style>
  <w:style w:type="paragraph" w:styleId="6">
    <w:name w:val="toc 6"/>
    <w:next w:val="a"/>
    <w:link w:val="60"/>
    <w:uiPriority w:val="39"/>
    <w:rsid w:val="002D6B8C"/>
    <w:pPr>
      <w:ind w:left="1000"/>
    </w:pPr>
  </w:style>
  <w:style w:type="character" w:customStyle="1" w:styleId="60">
    <w:name w:val="Оглавление 6 Знак"/>
    <w:link w:val="6"/>
    <w:rsid w:val="002D6B8C"/>
  </w:style>
  <w:style w:type="paragraph" w:styleId="7">
    <w:name w:val="toc 7"/>
    <w:next w:val="a"/>
    <w:link w:val="70"/>
    <w:uiPriority w:val="39"/>
    <w:rsid w:val="002D6B8C"/>
    <w:pPr>
      <w:ind w:left="1200"/>
    </w:pPr>
  </w:style>
  <w:style w:type="character" w:customStyle="1" w:styleId="70">
    <w:name w:val="Оглавление 7 Знак"/>
    <w:link w:val="7"/>
    <w:rsid w:val="002D6B8C"/>
  </w:style>
  <w:style w:type="character" w:customStyle="1" w:styleId="30">
    <w:name w:val="Заголовок 3 Знак"/>
    <w:link w:val="3"/>
    <w:rsid w:val="002D6B8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2D6B8C"/>
    <w:pPr>
      <w:ind w:left="400"/>
    </w:pPr>
  </w:style>
  <w:style w:type="character" w:customStyle="1" w:styleId="32">
    <w:name w:val="Оглавление 3 Знак"/>
    <w:link w:val="31"/>
    <w:rsid w:val="002D6B8C"/>
  </w:style>
  <w:style w:type="character" w:customStyle="1" w:styleId="50">
    <w:name w:val="Заголовок 5 Знак"/>
    <w:link w:val="5"/>
    <w:rsid w:val="002D6B8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D6B8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D6B8C"/>
    <w:rPr>
      <w:color w:val="0000FF"/>
      <w:u w:val="single"/>
    </w:rPr>
  </w:style>
  <w:style w:type="character" w:styleId="a3">
    <w:name w:val="Hyperlink"/>
    <w:link w:val="12"/>
    <w:rsid w:val="002D6B8C"/>
    <w:rPr>
      <w:color w:val="0000FF"/>
      <w:u w:val="single"/>
    </w:rPr>
  </w:style>
  <w:style w:type="paragraph" w:customStyle="1" w:styleId="Footnote">
    <w:name w:val="Footnote"/>
    <w:link w:val="Footnote0"/>
    <w:rsid w:val="002D6B8C"/>
    <w:rPr>
      <w:sz w:val="22"/>
    </w:rPr>
  </w:style>
  <w:style w:type="character" w:customStyle="1" w:styleId="Footnote0">
    <w:name w:val="Footnote"/>
    <w:link w:val="Footnote"/>
    <w:rsid w:val="002D6B8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D6B8C"/>
    <w:rPr>
      <w:b/>
    </w:rPr>
  </w:style>
  <w:style w:type="character" w:customStyle="1" w:styleId="14">
    <w:name w:val="Оглавление 1 Знак"/>
    <w:link w:val="13"/>
    <w:rsid w:val="002D6B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D6B8C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2D6B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6B8C"/>
    <w:pPr>
      <w:ind w:left="1600"/>
    </w:pPr>
  </w:style>
  <w:style w:type="character" w:customStyle="1" w:styleId="90">
    <w:name w:val="Оглавление 9 Знак"/>
    <w:link w:val="9"/>
    <w:rsid w:val="002D6B8C"/>
  </w:style>
  <w:style w:type="paragraph" w:styleId="8">
    <w:name w:val="toc 8"/>
    <w:next w:val="a"/>
    <w:link w:val="80"/>
    <w:uiPriority w:val="39"/>
    <w:rsid w:val="002D6B8C"/>
    <w:pPr>
      <w:ind w:left="1400"/>
    </w:pPr>
  </w:style>
  <w:style w:type="character" w:customStyle="1" w:styleId="80">
    <w:name w:val="Оглавление 8 Знак"/>
    <w:link w:val="8"/>
    <w:rsid w:val="002D6B8C"/>
  </w:style>
  <w:style w:type="paragraph" w:styleId="51">
    <w:name w:val="toc 5"/>
    <w:next w:val="a"/>
    <w:link w:val="52"/>
    <w:uiPriority w:val="39"/>
    <w:rsid w:val="002D6B8C"/>
    <w:pPr>
      <w:ind w:left="800"/>
    </w:pPr>
  </w:style>
  <w:style w:type="character" w:customStyle="1" w:styleId="52">
    <w:name w:val="Оглавление 5 Знак"/>
    <w:link w:val="51"/>
    <w:rsid w:val="002D6B8C"/>
  </w:style>
  <w:style w:type="paragraph" w:styleId="a4">
    <w:name w:val="Subtitle"/>
    <w:next w:val="a"/>
    <w:link w:val="a5"/>
    <w:uiPriority w:val="11"/>
    <w:qFormat/>
    <w:rsid w:val="002D6B8C"/>
    <w:rPr>
      <w:i/>
      <w:color w:val="616161"/>
    </w:rPr>
  </w:style>
  <w:style w:type="character" w:customStyle="1" w:styleId="a5">
    <w:name w:val="Подзаголовок Знак"/>
    <w:link w:val="a4"/>
    <w:rsid w:val="002D6B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D6B8C"/>
    <w:pPr>
      <w:ind w:left="1800"/>
    </w:pPr>
  </w:style>
  <w:style w:type="character" w:customStyle="1" w:styleId="toc100">
    <w:name w:val="toc 10"/>
    <w:link w:val="toc10"/>
    <w:rsid w:val="002D6B8C"/>
  </w:style>
  <w:style w:type="paragraph" w:styleId="a6">
    <w:name w:val="Title"/>
    <w:next w:val="a"/>
    <w:link w:val="a7"/>
    <w:uiPriority w:val="10"/>
    <w:qFormat/>
    <w:rsid w:val="002D6B8C"/>
    <w:rPr>
      <w:b/>
      <w:sz w:val="52"/>
    </w:rPr>
  </w:style>
  <w:style w:type="character" w:customStyle="1" w:styleId="a7">
    <w:name w:val="Название Знак"/>
    <w:link w:val="a6"/>
    <w:rsid w:val="002D6B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D6B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D6B8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2024-03-06T10:10:00Z</dcterms:created>
  <dcterms:modified xsi:type="dcterms:W3CDTF">2024-03-06T10:10:00Z</dcterms:modified>
</cp:coreProperties>
</file>