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1" w:rsidRDefault="005941D1">
      <w:pPr>
        <w:jc w:val="center"/>
        <w:rPr>
          <w:b/>
          <w:bCs/>
          <w:sz w:val="28"/>
          <w:szCs w:val="28"/>
        </w:rPr>
      </w:pPr>
    </w:p>
    <w:p w:rsidR="005941D1" w:rsidRDefault="005941D1">
      <w:pPr>
        <w:jc w:val="center"/>
        <w:rPr>
          <w:b/>
          <w:bCs/>
          <w:sz w:val="28"/>
          <w:szCs w:val="28"/>
        </w:rPr>
      </w:pPr>
    </w:p>
    <w:p w:rsidR="005941D1" w:rsidRDefault="00A27D4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195" cy="674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1" w:rsidRDefault="005941D1">
      <w:pPr>
        <w:jc w:val="center"/>
        <w:rPr>
          <w:b/>
          <w:bCs/>
          <w:sz w:val="28"/>
          <w:szCs w:val="28"/>
        </w:rPr>
      </w:pPr>
    </w:p>
    <w:p w:rsidR="005941D1" w:rsidRDefault="00A27D40">
      <w:pPr>
        <w:spacing w:line="360" w:lineRule="auto"/>
        <w:jc w:val="center"/>
      </w:pPr>
      <w:r>
        <w:rPr>
          <w:b/>
          <w:bCs/>
          <w:sz w:val="28"/>
          <w:szCs w:val="28"/>
        </w:rPr>
        <w:t>АДМИНИСТРАЦИЯ ЗАКАРИНСКОГО  СЕЛЬСКОГО ПОСЕЛЕНИЯ</w:t>
      </w:r>
    </w:p>
    <w:p w:rsidR="005941D1" w:rsidRDefault="00A27D4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5941D1" w:rsidRDefault="005941D1">
      <w:pPr>
        <w:jc w:val="both"/>
        <w:rPr>
          <w:b/>
          <w:bCs/>
          <w:sz w:val="28"/>
          <w:szCs w:val="28"/>
        </w:rPr>
      </w:pPr>
    </w:p>
    <w:p w:rsidR="005941D1" w:rsidRDefault="005941D1">
      <w:pPr>
        <w:jc w:val="both"/>
        <w:rPr>
          <w:b/>
          <w:bCs/>
          <w:sz w:val="28"/>
          <w:szCs w:val="28"/>
        </w:rPr>
      </w:pPr>
    </w:p>
    <w:p w:rsidR="005941D1" w:rsidRDefault="00A27D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941D1" w:rsidRDefault="005941D1">
      <w:pPr>
        <w:rPr>
          <w:b/>
          <w:bCs/>
          <w:sz w:val="32"/>
          <w:szCs w:val="32"/>
        </w:rPr>
      </w:pPr>
    </w:p>
    <w:p w:rsidR="005941D1" w:rsidRDefault="005941D1">
      <w:pPr>
        <w:rPr>
          <w:b/>
          <w:sz w:val="28"/>
          <w:szCs w:val="28"/>
        </w:rPr>
      </w:pPr>
    </w:p>
    <w:tbl>
      <w:tblPr>
        <w:tblW w:w="9729" w:type="dxa"/>
        <w:tblInd w:w="-108" w:type="dxa"/>
        <w:tblLook w:val="04A0" w:firstRow="1" w:lastRow="0" w:firstColumn="1" w:lastColumn="0" w:noHBand="0" w:noVBand="1"/>
      </w:tblPr>
      <w:tblGrid>
        <w:gridCol w:w="2268"/>
        <w:gridCol w:w="5760"/>
        <w:gridCol w:w="1701"/>
      </w:tblGrid>
      <w:tr w:rsidR="005941D1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941D1" w:rsidRDefault="005D2E0D" w:rsidP="005D2E0D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27D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27D4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5941D1" w:rsidRDefault="00A27D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5941D1" w:rsidRDefault="006748EE" w:rsidP="006D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47D">
              <w:rPr>
                <w:sz w:val="28"/>
                <w:szCs w:val="28"/>
              </w:rPr>
              <w:t>1</w:t>
            </w:r>
          </w:p>
        </w:tc>
      </w:tr>
    </w:tbl>
    <w:p w:rsidR="005941D1" w:rsidRDefault="00A27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5941D1" w:rsidRDefault="005941D1">
      <w:pPr>
        <w:jc w:val="center"/>
        <w:rPr>
          <w:sz w:val="28"/>
          <w:szCs w:val="28"/>
        </w:rPr>
      </w:pP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составлению проекта бюджета</w:t>
      </w: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 на 2023 год</w:t>
      </w:r>
    </w:p>
    <w:p w:rsidR="005941D1" w:rsidRDefault="00A2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2024-2025 годов</w:t>
      </w:r>
    </w:p>
    <w:p w:rsidR="005941D1" w:rsidRDefault="005941D1">
      <w:pPr>
        <w:rPr>
          <w:b/>
          <w:sz w:val="28"/>
          <w:szCs w:val="28"/>
        </w:rPr>
      </w:pPr>
    </w:p>
    <w:p w:rsidR="005941D1" w:rsidRDefault="00A27D4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подразделом 6.1. Положения о бюджетном процессе в </w:t>
      </w:r>
      <w:proofErr w:type="spellStart"/>
      <w:r>
        <w:rPr>
          <w:sz w:val="28"/>
          <w:szCs w:val="28"/>
        </w:rPr>
        <w:t>Закаринском</w:t>
      </w:r>
      <w:proofErr w:type="spellEnd"/>
      <w:r>
        <w:rPr>
          <w:sz w:val="28"/>
          <w:szCs w:val="28"/>
        </w:rPr>
        <w:t xml:space="preserve"> сельском поселении 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Закаринской</w:t>
      </w:r>
      <w:proofErr w:type="spellEnd"/>
      <w:r>
        <w:rPr>
          <w:sz w:val="28"/>
          <w:szCs w:val="28"/>
        </w:rPr>
        <w:t xml:space="preserve"> сельской  Думы  от 27.08.2020 № 36/141, 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5941D1" w:rsidRDefault="00A2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color w:val="000000"/>
          <w:sz w:val="28"/>
          <w:szCs w:val="28"/>
        </w:rPr>
        <w:t>Утвердить   план   мероприятий   по   разработке   проекта</w:t>
      </w:r>
      <w:r>
        <w:rPr>
          <w:color w:val="000000"/>
          <w:sz w:val="28"/>
          <w:szCs w:val="28"/>
        </w:rPr>
        <w:br/>
        <w:t xml:space="preserve">решения </w:t>
      </w:r>
      <w:proofErr w:type="spellStart"/>
      <w:r>
        <w:rPr>
          <w:color w:val="000000"/>
          <w:sz w:val="28"/>
          <w:szCs w:val="28"/>
        </w:rPr>
        <w:t>Закаринской</w:t>
      </w:r>
      <w:proofErr w:type="spellEnd"/>
      <w:r>
        <w:rPr>
          <w:color w:val="000000"/>
          <w:sz w:val="28"/>
          <w:szCs w:val="28"/>
        </w:rPr>
        <w:t xml:space="preserve"> сельской Думы «О бюджете </w:t>
      </w:r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поселения» на 2023 год и </w:t>
      </w:r>
      <w:r>
        <w:rPr>
          <w:sz w:val="28"/>
          <w:szCs w:val="28"/>
        </w:rPr>
        <w:t xml:space="preserve">плановый период 2024-2025 годов». </w:t>
      </w:r>
      <w:r>
        <w:rPr>
          <w:color w:val="000000"/>
          <w:sz w:val="28"/>
          <w:szCs w:val="28"/>
        </w:rPr>
        <w:t>Прилагается.</w:t>
      </w:r>
    </w:p>
    <w:p w:rsidR="005941D1" w:rsidRDefault="00A27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рабочую  группу по составлению проекта бюджета поселения на 2023 год и плановый период 2024-2025 годов (далее – рабочая группа) и утвердить ее состав. Прилагается.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Ведущему специалисту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Э.В.: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Организовать   разработку   проекта   решения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2023 год и плановый период 2024-2025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1D1" w:rsidRDefault="00A27D40">
      <w:pPr>
        <w:pStyle w:val="af0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Организовать представление документов и материалов для рассмотрения проекта бюджета в соответствии со статьей 184.2 Бюджетного кодекса РФ и Положением о бюджетном процессе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941D1" w:rsidRDefault="00A27D40">
      <w:pPr>
        <w:pStyle w:val="af0"/>
        <w:keepNext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41D1" w:rsidRDefault="005941D1">
      <w:pPr>
        <w:jc w:val="both"/>
        <w:rPr>
          <w:color w:val="000000"/>
          <w:sz w:val="28"/>
          <w:szCs w:val="28"/>
        </w:rPr>
      </w:pPr>
    </w:p>
    <w:p w:rsidR="005941D1" w:rsidRDefault="005941D1">
      <w:pPr>
        <w:jc w:val="both"/>
        <w:rPr>
          <w:sz w:val="28"/>
          <w:szCs w:val="28"/>
        </w:rPr>
      </w:pPr>
    </w:p>
    <w:p w:rsidR="005941D1" w:rsidRDefault="00A27D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41D1" w:rsidRDefault="00A27D40">
      <w:proofErr w:type="spellStart"/>
      <w:r>
        <w:rPr>
          <w:color w:val="000000"/>
          <w:sz w:val="28"/>
          <w:szCs w:val="28"/>
        </w:rPr>
        <w:t>Закаринского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с/поселения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941D1" w:rsidRDefault="005941D1">
      <w:pPr>
        <w:jc w:val="both"/>
        <w:rPr>
          <w:sz w:val="28"/>
          <w:szCs w:val="28"/>
        </w:rPr>
      </w:pPr>
    </w:p>
    <w:tbl>
      <w:tblPr>
        <w:tblW w:w="10120" w:type="dxa"/>
        <w:tblInd w:w="-108" w:type="dxa"/>
        <w:tblLook w:val="04A0" w:firstRow="1" w:lastRow="0" w:firstColumn="1" w:lastColumn="0" w:noHBand="0" w:noVBand="1"/>
      </w:tblPr>
      <w:tblGrid>
        <w:gridCol w:w="10120"/>
      </w:tblGrid>
      <w:tr w:rsidR="005941D1">
        <w:trPr>
          <w:trHeight w:val="6954"/>
        </w:trPr>
        <w:tc>
          <w:tcPr>
            <w:tcW w:w="10120" w:type="dxa"/>
            <w:shd w:val="clear" w:color="auto" w:fill="auto"/>
          </w:tcPr>
          <w:p w:rsidR="005941D1" w:rsidRDefault="005941D1">
            <w:pPr>
              <w:keepNext/>
              <w:shd w:val="clear" w:color="auto" w:fill="FFFFFF"/>
              <w:tabs>
                <w:tab w:val="left" w:pos="9214"/>
              </w:tabs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941D1" w:rsidRDefault="00A27D40">
            <w:pPr>
              <w:keepNext/>
              <w:shd w:val="clear" w:color="auto" w:fill="FFFFFF"/>
              <w:tabs>
                <w:tab w:val="left" w:pos="9214"/>
              </w:tabs>
              <w:jc w:val="right"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                                    УТВЕРЖДЕН</w:t>
            </w:r>
          </w:p>
          <w:p w:rsidR="005941D1" w:rsidRDefault="00A27D40">
            <w:pPr>
              <w:keepNext/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постановлением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администрации </w:t>
            </w:r>
            <w:proofErr w:type="spellStart"/>
            <w:r>
              <w:rPr>
                <w:sz w:val="26"/>
                <w:szCs w:val="26"/>
              </w:rPr>
              <w:t>Закаринского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сельского поселения</w:t>
            </w:r>
          </w:p>
          <w:p w:rsidR="005941D1" w:rsidRDefault="00A27D40">
            <w:pPr>
              <w:keepNext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от </w:t>
            </w:r>
            <w:r w:rsidR="005D2E0D">
              <w:rPr>
                <w:sz w:val="26"/>
                <w:szCs w:val="26"/>
              </w:rPr>
              <w:t>25.05</w:t>
            </w:r>
            <w:r>
              <w:rPr>
                <w:sz w:val="26"/>
                <w:szCs w:val="26"/>
              </w:rPr>
              <w:t xml:space="preserve">.2022    № </w:t>
            </w:r>
            <w:r w:rsidR="00EA3A8D">
              <w:rPr>
                <w:sz w:val="26"/>
                <w:szCs w:val="26"/>
              </w:rPr>
              <w:t xml:space="preserve">  </w:t>
            </w:r>
            <w:r w:rsidR="006748EE">
              <w:rPr>
                <w:sz w:val="26"/>
                <w:szCs w:val="26"/>
              </w:rPr>
              <w:t>2</w:t>
            </w:r>
            <w:r w:rsidR="006D047D">
              <w:rPr>
                <w:sz w:val="26"/>
                <w:szCs w:val="26"/>
              </w:rPr>
              <w:t>1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9214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  <w:t xml:space="preserve">                 </w:t>
            </w:r>
          </w:p>
          <w:p w:rsidR="005941D1" w:rsidRDefault="00A27D40">
            <w:pPr>
              <w:keepNext/>
              <w:shd w:val="clear" w:color="auto" w:fill="FFFFFF"/>
              <w:ind w:left="43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мероприятий по разработке проекта решения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сельской Думы  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5941D1" w:rsidRDefault="00A27D40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2023 год и плановый период 2024-2025 годов»</w:t>
            </w:r>
          </w:p>
          <w:p w:rsidR="005941D1" w:rsidRDefault="005941D1">
            <w:pPr>
              <w:keepNext/>
              <w:shd w:val="clear" w:color="auto" w:fill="FFFFFF"/>
              <w:tabs>
                <w:tab w:val="left" w:pos="4253"/>
              </w:tabs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9796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5110"/>
              <w:gridCol w:w="2306"/>
              <w:gridCol w:w="1987"/>
            </w:tblGrid>
            <w:tr w:rsidR="005941D1" w:rsidTr="00F4204D">
              <w:trPr>
                <w:trHeight w:hRule="exact" w:val="6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п\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5941D1" w:rsidTr="00F4204D">
              <w:trPr>
                <w:trHeight w:hRule="exact" w:val="1942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  <w:p w:rsidR="005941D1" w:rsidRDefault="005941D1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D2E0D" w:rsidRDefault="005D2E0D" w:rsidP="005D2E0D">
                  <w:pPr>
                    <w:pStyle w:val="1"/>
                    <w:ind w:left="108" w:right="142"/>
                    <w:rPr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Разработка и представление в Администрацию Слободского района прогноза социально-экономического развития поселения на 2023-2025 годы в соответствии с формами, доведенными министерством экономического развития</w:t>
                  </w:r>
                </w:p>
                <w:p w:rsidR="005941D1" w:rsidRDefault="005941D1" w:rsidP="00A27D40">
                  <w:pPr>
                    <w:pStyle w:val="1"/>
                    <w:ind w:left="107" w:right="141"/>
                    <w:jc w:val="both"/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5D2E0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25.05.2022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D2E0D" w:rsidRDefault="005D2E0D" w:rsidP="005D2E0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5941D1" w:rsidRDefault="005D2E0D" w:rsidP="005D2E0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610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прогноз поступлений доходов на 2023 год по кодам видов доходов бюджета с соответствующими обоснованиями и подробными расчетами по установленным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формам</w:t>
                  </w:r>
                </w:p>
                <w:p w:rsidR="005941D1" w:rsidRDefault="005941D1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10.08.2022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</w:p>
                <w:p w:rsidR="005941D1" w:rsidRDefault="00A27D4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13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39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внесению изменений в Методику формирования доходов бюджета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  <w:p w:rsidR="005D2E0D" w:rsidRPr="005D2E0D" w:rsidRDefault="005D2E0D" w:rsidP="005D2E0D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 25.08.2022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985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Разработать и 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утвердить методику планирования </w:t>
                  </w:r>
                  <w:r>
                    <w:rPr>
                      <w:sz w:val="28"/>
                      <w:szCs w:val="28"/>
                      <w:lang w:eastAsia="ru-RU"/>
                    </w:rPr>
                    <w:t>бюджетных ассигнований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бюджета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20.09.2022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62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07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анализ лимитов потребления электрической и тепловой энергии в натуральном выражении за 2022 год с указанием причин отклонений;</w:t>
                  </w:r>
                </w:p>
                <w:p w:rsidR="005941D1" w:rsidRDefault="005941D1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708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проект лимитов потребления тепловой и электрической энергии, водоснабжения, водоотведения в натуральном выражении с разбивкой по месяцам на 2023 год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30.09.2022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2126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5D2E0D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итоги социально-экономического развития поселения за истекший период 202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года и ожидаемые итоги социально-экономического развития поселения за 202</w:t>
                  </w:r>
                  <w:r w:rsidR="005D2E0D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024CE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0.10.2022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</w:p>
              </w:tc>
            </w:tr>
            <w:tr w:rsidR="005941D1" w:rsidTr="00EA3A8D">
              <w:trPr>
                <w:trHeight w:hRule="exact" w:val="1910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EA3A8D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предложения по основным направлениям бюджетной и налоговой политики муниципального образования на 2023 год и плановый период 2024-2025 годов в целях подготовки бюджетного послания Главы с/</w:t>
                  </w:r>
                  <w:proofErr w:type="gramStart"/>
                  <w:r>
                    <w:rPr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A3A8D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024CE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5.10.2022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5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9</w:t>
                  </w:r>
                  <w:r w:rsidR="00A27D40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плановый реестр расходных обязательств сельского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5088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F5088D">
                    <w:rPr>
                      <w:sz w:val="28"/>
                      <w:szCs w:val="28"/>
                      <w:lang w:eastAsia="ru-RU"/>
                    </w:rPr>
                    <w:t>01.09</w:t>
                  </w:r>
                  <w:r>
                    <w:rPr>
                      <w:sz w:val="28"/>
                      <w:szCs w:val="28"/>
                      <w:lang w:eastAsia="ru-RU"/>
                    </w:rPr>
                    <w:t>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27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Согласовать с Финансовым управлением Слободского района исходные данные по доходам на 2023 год и плановый период 2024-2025 годов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31.10.2022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367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024CEC">
                  <w:pPr>
                    <w:pStyle w:val="1"/>
                    <w:ind w:left="107"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Подготовить перечень муниципальных программ, реализация которых будет осуществляться за счет бюджета поселения в 202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01.11.2022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481D98">
              <w:trPr>
                <w:trHeight w:hRule="exact" w:val="369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39" w:right="180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Представить на рассмотрение 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прогноз социально-экономического развития поселения на 2023 – 2025 годы и пояснительную записку к нему с обоснованием параметров прогноза, в том числе с их сопоставлением с ранее утвержденными параметрами, с указанием причин и факторов прогнозируемых изменений.</w:t>
                  </w:r>
                </w:p>
                <w:p w:rsidR="005941D1" w:rsidRDefault="005941D1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15.11.2022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31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ind w:left="139" w:right="141"/>
                    <w:jc w:val="both"/>
                  </w:pPr>
                  <w:r>
                    <w:rPr>
                      <w:sz w:val="28"/>
                      <w:szCs w:val="28"/>
                    </w:rPr>
                    <w:t>Подготовить бюджетное послание Главы сельского поселения.</w:t>
                  </w:r>
                </w:p>
                <w:p w:rsidR="005941D1" w:rsidRDefault="005941D1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15.11.2022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</w:t>
                  </w:r>
                </w:p>
              </w:tc>
            </w:tr>
            <w:tr w:rsidR="005941D1" w:rsidTr="00F4204D">
              <w:trPr>
                <w:trHeight w:hRule="exact" w:val="484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ind w:left="107" w:right="14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Подготовка и представление на рассмотрение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Слободского района Кировской области проекта «Об утверждении  бюджета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сельского  поселения на 2023 год</w:t>
                  </w:r>
                  <w:r>
                    <w:rPr>
                      <w:sz w:val="28"/>
                      <w:szCs w:val="28"/>
                    </w:rPr>
                    <w:t xml:space="preserve"> и плановый период 2024 и 2025 годов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»,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документов и материалов, представляемых одновременно с проектом </w:t>
                  </w:r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решения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 xml:space="preserve"> сельской Думы  о бюджете,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 подразделом 6.1. решения  </w:t>
                  </w:r>
                  <w:proofErr w:type="spellStart"/>
                  <w:r>
                    <w:rPr>
                      <w:rStyle w:val="a5"/>
                      <w:b w:val="0"/>
                      <w:color w:val="000000"/>
                      <w:sz w:val="28"/>
                      <w:szCs w:val="28"/>
                    </w:rPr>
                    <w:t>Закаринской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сельской Думы  от 27.08.2020 № 36/141 «Об утверждении </w:t>
                  </w:r>
                  <w:r>
                    <w:rPr>
                      <w:sz w:val="28"/>
                      <w:szCs w:val="28"/>
                    </w:rPr>
                    <w:t>Положения о бюджетном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процессе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024CEC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До </w:t>
                  </w:r>
                  <w:r w:rsidR="00024CEC">
                    <w:rPr>
                      <w:sz w:val="28"/>
                      <w:szCs w:val="28"/>
                      <w:lang w:eastAsia="ru-RU"/>
                    </w:rPr>
                    <w:t>15</w:t>
                  </w:r>
                  <w:r>
                    <w:rPr>
                      <w:sz w:val="28"/>
                      <w:szCs w:val="28"/>
                      <w:lang w:eastAsia="ru-RU"/>
                    </w:rPr>
                    <w:t>.11.2022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  <w:tr w:rsidR="005941D1" w:rsidTr="00F4204D">
              <w:trPr>
                <w:trHeight w:hRule="exact" w:val="1064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ind w:right="-107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ind w:right="14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Формирование уточненного реестра расходных обязательств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Закаринского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 сельского поселения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До 30.12.2022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 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Э.В.ина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Л.Г.</w:t>
                  </w:r>
                </w:p>
              </w:tc>
            </w:tr>
            <w:tr w:rsidR="005941D1" w:rsidTr="00F4204D">
              <w:trPr>
                <w:trHeight w:hRule="exact" w:val="2193"/>
              </w:trPr>
              <w:tc>
                <w:tcPr>
                  <w:tcW w:w="3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F4204D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</w:t>
                  </w:r>
                  <w:r w:rsidR="00F4204D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 w:rsidP="00A27D40">
                  <w:pPr>
                    <w:pStyle w:val="1"/>
                    <w:ind w:right="141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 период формирования бюджета поселения на 2023 год и плановый период 2024-2025 годов обеспечить взаимодействие с финансовым управлением Слободского района по вопросам межбюджетных отношений между</w:t>
                  </w:r>
                </w:p>
              </w:tc>
              <w:tc>
                <w:tcPr>
                  <w:tcW w:w="23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 течение всего подготовительного периода</w:t>
                  </w:r>
                </w:p>
              </w:tc>
              <w:tc>
                <w:tcPr>
                  <w:tcW w:w="1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Елькина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Г.Н. Ведущий специалист </w:t>
                  </w:r>
                </w:p>
                <w:p w:rsidR="005941D1" w:rsidRDefault="00A27D40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ru-RU"/>
                    </w:rPr>
                    <w:t>Тугаева</w:t>
                  </w:r>
                  <w:proofErr w:type="spellEnd"/>
                  <w:r>
                    <w:rPr>
                      <w:sz w:val="28"/>
                      <w:szCs w:val="28"/>
                      <w:lang w:eastAsia="ru-RU"/>
                    </w:rPr>
                    <w:t xml:space="preserve"> Э.В.</w:t>
                  </w:r>
                </w:p>
              </w:tc>
            </w:tr>
          </w:tbl>
          <w:p w:rsidR="005941D1" w:rsidRDefault="005941D1">
            <w:pPr>
              <w:pStyle w:val="af1"/>
              <w:jc w:val="center"/>
              <w:rPr>
                <w:szCs w:val="28"/>
                <w:lang w:val="ru-RU" w:eastAsia="ru-RU"/>
              </w:rPr>
            </w:pPr>
          </w:p>
        </w:tc>
      </w:tr>
      <w:tr w:rsidR="005941D1">
        <w:tc>
          <w:tcPr>
            <w:tcW w:w="10120" w:type="dxa"/>
            <w:shd w:val="clear" w:color="auto" w:fill="auto"/>
          </w:tcPr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239"/>
              <w:gridCol w:w="9321"/>
            </w:tblGrid>
            <w:tr w:rsidR="005941D1">
              <w:trPr>
                <w:trHeight w:val="16420"/>
              </w:trPr>
              <w:tc>
                <w:tcPr>
                  <w:tcW w:w="239" w:type="dxa"/>
                  <w:shd w:val="clear" w:color="auto" w:fill="auto"/>
                </w:tcPr>
                <w:p w:rsidR="005941D1" w:rsidRDefault="005941D1">
                  <w:pPr>
                    <w:keepNext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321" w:type="dxa"/>
                  <w:shd w:val="clear" w:color="auto" w:fill="auto"/>
                </w:tcPr>
                <w:p w:rsidR="005941D1" w:rsidRDefault="005941D1">
                  <w:pPr>
                    <w:keepNext/>
                    <w:tabs>
                      <w:tab w:val="left" w:pos="4253"/>
                    </w:tabs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5941D1" w:rsidRDefault="005941D1">
                  <w:pPr>
                    <w:keepNext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941D1" w:rsidRDefault="005941D1">
            <w:pPr>
              <w:ind w:right="-81"/>
              <w:rPr>
                <w:b/>
                <w:sz w:val="28"/>
                <w:szCs w:val="28"/>
              </w:rPr>
            </w:pPr>
          </w:p>
        </w:tc>
      </w:tr>
    </w:tbl>
    <w:p w:rsidR="005941D1" w:rsidRDefault="00A27D40">
      <w:pPr>
        <w:keepNext/>
        <w:shd w:val="clear" w:color="auto" w:fill="FFFFFF"/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5941D1" w:rsidRDefault="005941D1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5941D1" w:rsidRDefault="005941D1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</w:p>
    <w:p w:rsidR="005941D1" w:rsidRDefault="00A27D40">
      <w:pPr>
        <w:keepNext/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41D1" w:rsidRDefault="00A27D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разработке проекта бюджета поселения на 202</w:t>
      </w:r>
      <w:r w:rsidR="004D2FA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4D2FA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D2FA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</w:p>
    <w:p w:rsidR="005941D1" w:rsidRDefault="00A27D40">
      <w:pPr>
        <w:keepNext/>
        <w:shd w:val="clear" w:color="auto" w:fill="FFFFFF"/>
        <w:tabs>
          <w:tab w:val="left" w:pos="423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41D1" w:rsidRDefault="005941D1">
      <w:pPr>
        <w:keepNext/>
        <w:shd w:val="clear" w:color="auto" w:fill="FFFFFF"/>
        <w:tabs>
          <w:tab w:val="left" w:pos="9214"/>
        </w:tabs>
        <w:ind w:left="1560"/>
        <w:rPr>
          <w:sz w:val="28"/>
          <w:szCs w:val="28"/>
        </w:rPr>
      </w:pPr>
    </w:p>
    <w:p w:rsidR="004D2FA7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Елькина</w:t>
      </w:r>
      <w:proofErr w:type="spellEnd"/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27D40">
        <w:rPr>
          <w:color w:val="000000"/>
          <w:sz w:val="28"/>
          <w:szCs w:val="28"/>
        </w:rPr>
        <w:t xml:space="preserve"> Галина Николаевна           </w:t>
      </w:r>
      <w:r w:rsidR="00A27D40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</w:t>
      </w:r>
      <w:r w:rsidR="00A27D40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Г</w:t>
      </w:r>
      <w:r w:rsidR="00A27D40">
        <w:rPr>
          <w:color w:val="000000"/>
          <w:sz w:val="28"/>
          <w:szCs w:val="28"/>
        </w:rPr>
        <w:t>лава администрации</w:t>
      </w:r>
      <w:r>
        <w:rPr>
          <w:color w:val="000000"/>
          <w:sz w:val="28"/>
          <w:szCs w:val="28"/>
        </w:rPr>
        <w:t xml:space="preserve"> </w:t>
      </w:r>
    </w:p>
    <w:p w:rsidR="005941D1" w:rsidRDefault="004D2FA7" w:rsidP="004D2FA7">
      <w:pPr>
        <w:keepNext/>
        <w:shd w:val="clear" w:color="auto" w:fill="FFFFFF"/>
        <w:tabs>
          <w:tab w:val="left" w:pos="9923"/>
        </w:tabs>
        <w:ind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</w:t>
      </w:r>
      <w:r w:rsidR="00A27D40">
        <w:rPr>
          <w:color w:val="000000"/>
          <w:sz w:val="28"/>
          <w:szCs w:val="28"/>
        </w:rPr>
        <w:t>,</w:t>
      </w:r>
    </w:p>
    <w:p w:rsidR="005941D1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председатель рабочей группы </w:t>
      </w:r>
    </w:p>
    <w:p w:rsidR="005941D1" w:rsidRDefault="00A27D40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2FA7">
        <w:rPr>
          <w:color w:val="000000"/>
          <w:sz w:val="28"/>
          <w:szCs w:val="28"/>
        </w:rPr>
        <w:t xml:space="preserve"> </w:t>
      </w:r>
    </w:p>
    <w:p w:rsidR="005941D1" w:rsidRDefault="005941D1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A27D40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Тугаева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D2FA7" w:rsidRDefault="00A27D40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Эльвира Витальевна     </w:t>
      </w:r>
      <w:r w:rsidR="004D2FA7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- </w:t>
      </w:r>
      <w:r w:rsidR="004D2F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едущий специалист</w:t>
      </w:r>
      <w:r w:rsidR="004D2FA7" w:rsidRPr="004D2FA7">
        <w:rPr>
          <w:color w:val="000000"/>
          <w:sz w:val="28"/>
          <w:szCs w:val="28"/>
        </w:rPr>
        <w:t xml:space="preserve"> </w:t>
      </w:r>
    </w:p>
    <w:p w:rsidR="005941D1" w:rsidRDefault="004D2FA7">
      <w:pPr>
        <w:keepNext/>
        <w:shd w:val="clear" w:color="auto" w:fill="FFFFFF"/>
        <w:tabs>
          <w:tab w:val="left" w:pos="9214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сельского поселения,</w:t>
      </w: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left="284" w:right="-1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заместитель председателя </w:t>
      </w:r>
      <w:proofErr w:type="gramStart"/>
      <w:r>
        <w:rPr>
          <w:color w:val="000000"/>
          <w:sz w:val="28"/>
          <w:szCs w:val="28"/>
        </w:rPr>
        <w:t>рабочей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</w:p>
    <w:p w:rsidR="004D2FA7" w:rsidRDefault="004D2FA7" w:rsidP="004D2FA7">
      <w:pPr>
        <w:keepNext/>
        <w:shd w:val="clear" w:color="auto" w:fill="FFFFFF"/>
        <w:tabs>
          <w:tab w:val="center" w:pos="4950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           группы</w:t>
      </w:r>
    </w:p>
    <w:p w:rsidR="004D2FA7" w:rsidRDefault="004D2FA7">
      <w:pPr>
        <w:keepNext/>
        <w:shd w:val="clear" w:color="auto" w:fill="FFFFFF"/>
        <w:tabs>
          <w:tab w:val="left" w:pos="9214"/>
        </w:tabs>
        <w:ind w:left="284"/>
        <w:jc w:val="both"/>
      </w:pP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группы:</w:t>
      </w:r>
    </w:p>
    <w:p w:rsidR="005941D1" w:rsidRDefault="00A27D40">
      <w:pPr>
        <w:keepNext/>
        <w:shd w:val="clear" w:color="auto" w:fill="FFFFFF"/>
        <w:tabs>
          <w:tab w:val="left" w:pos="9214"/>
        </w:tabs>
        <w:ind w:left="284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4D2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</w:p>
    <w:p w:rsidR="005941D1" w:rsidRDefault="005941D1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4D2FA7">
      <w:pPr>
        <w:keepNext/>
        <w:shd w:val="clear" w:color="auto" w:fill="FFFFFF"/>
        <w:tabs>
          <w:tab w:val="left" w:pos="9923"/>
        </w:tabs>
        <w:ind w:left="284" w:right="-1"/>
        <w:jc w:val="both"/>
        <w:rPr>
          <w:color w:val="000000"/>
          <w:sz w:val="28"/>
          <w:szCs w:val="28"/>
        </w:rPr>
      </w:pPr>
    </w:p>
    <w:p w:rsidR="004D2FA7" w:rsidRDefault="00A27D40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4D2FA7">
        <w:rPr>
          <w:color w:val="000000"/>
          <w:sz w:val="28"/>
          <w:szCs w:val="28"/>
        </w:rPr>
        <w:t>Плишкина</w:t>
      </w:r>
      <w:proofErr w:type="spellEnd"/>
      <w:r w:rsidR="004D2FA7">
        <w:rPr>
          <w:color w:val="000000"/>
          <w:sz w:val="28"/>
          <w:szCs w:val="28"/>
        </w:rPr>
        <w:t xml:space="preserve"> </w:t>
      </w:r>
    </w:p>
    <w:p w:rsidR="005941D1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Елена </w:t>
      </w:r>
      <w:proofErr w:type="spellStart"/>
      <w:r>
        <w:rPr>
          <w:color w:val="000000"/>
          <w:sz w:val="28"/>
          <w:szCs w:val="28"/>
        </w:rPr>
        <w:t>Иановна</w:t>
      </w:r>
      <w:proofErr w:type="spellEnd"/>
      <w:r w:rsidR="00A27D40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</w:t>
      </w:r>
      <w:r w:rsidR="00A27D40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</w:t>
      </w:r>
      <w:r w:rsidR="00A27D40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постоянной</w:t>
      </w:r>
      <w:proofErr w:type="gramEnd"/>
      <w:r>
        <w:rPr>
          <w:color w:val="000000"/>
          <w:sz w:val="28"/>
          <w:szCs w:val="28"/>
        </w:rPr>
        <w:t xml:space="preserve"> депутатской                    </w:t>
      </w: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комиссии;</w:t>
      </w:r>
    </w:p>
    <w:p w:rsidR="004D2FA7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Полушкина </w:t>
      </w:r>
    </w:p>
    <w:p w:rsidR="00440CF4" w:rsidRDefault="004D2FA7" w:rsidP="004D2FA7">
      <w:pPr>
        <w:keepNext/>
        <w:shd w:val="clear" w:color="auto" w:fill="FFFFFF"/>
        <w:tabs>
          <w:tab w:val="left" w:pos="9923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Людмила Юрьевна                               - </w:t>
      </w:r>
      <w:r w:rsidR="00440CF4">
        <w:rPr>
          <w:color w:val="000000"/>
          <w:sz w:val="28"/>
          <w:szCs w:val="28"/>
        </w:rPr>
        <w:t xml:space="preserve">Член </w:t>
      </w:r>
      <w:proofErr w:type="gramStart"/>
      <w:r w:rsidR="00440CF4">
        <w:rPr>
          <w:color w:val="000000"/>
          <w:sz w:val="28"/>
          <w:szCs w:val="28"/>
        </w:rPr>
        <w:t>постоянной</w:t>
      </w:r>
      <w:proofErr w:type="gramEnd"/>
      <w:r w:rsidR="00440CF4">
        <w:rPr>
          <w:color w:val="000000"/>
          <w:sz w:val="28"/>
          <w:szCs w:val="28"/>
        </w:rPr>
        <w:t xml:space="preserve"> депутатской     </w:t>
      </w:r>
    </w:p>
    <w:p w:rsidR="004D2FA7" w:rsidRDefault="00440CF4" w:rsidP="00440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</w:t>
      </w:r>
    </w:p>
    <w:p w:rsidR="00440CF4" w:rsidRPr="00440CF4" w:rsidRDefault="00440CF4" w:rsidP="00440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Секретарь рабочей группы</w:t>
      </w:r>
    </w:p>
    <w:sectPr w:rsidR="00440CF4" w:rsidRPr="00440CF4">
      <w:headerReference w:type="default" r:id="rId9"/>
      <w:headerReference w:type="first" r:id="rId10"/>
      <w:pgSz w:w="11906" w:h="16838"/>
      <w:pgMar w:top="764" w:right="850" w:bottom="851" w:left="144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2B" w:rsidRDefault="00A27D40">
      <w:r>
        <w:separator/>
      </w:r>
    </w:p>
  </w:endnote>
  <w:endnote w:type="continuationSeparator" w:id="0">
    <w:p w:rsidR="000E772B" w:rsidRDefault="00A2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2B" w:rsidRDefault="00A27D40">
      <w:r>
        <w:separator/>
      </w:r>
    </w:p>
  </w:footnote>
  <w:footnote w:type="continuationSeparator" w:id="0">
    <w:p w:rsidR="000E772B" w:rsidRDefault="00A2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D1" w:rsidRDefault="00A27D4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41D1" w:rsidRDefault="00A27D40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D047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    <v:fill opacity="0"/>
              <v:textbox inset="0,0,0,0">
                <w:txbxContent>
                  <w:p w:rsidR="005941D1" w:rsidRDefault="00A27D40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D047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D1" w:rsidRDefault="005941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C59"/>
    <w:multiLevelType w:val="multilevel"/>
    <w:tmpl w:val="2A8811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1D1"/>
    <w:rsid w:val="00024CEC"/>
    <w:rsid w:val="000E772B"/>
    <w:rsid w:val="00440CF4"/>
    <w:rsid w:val="00481D98"/>
    <w:rsid w:val="004D2FA7"/>
    <w:rsid w:val="005941D1"/>
    <w:rsid w:val="005D2E0D"/>
    <w:rsid w:val="006748EE"/>
    <w:rsid w:val="006D047D"/>
    <w:rsid w:val="00A27D40"/>
    <w:rsid w:val="00EA3A8D"/>
    <w:rsid w:val="00F4204D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styleId="a3">
    <w:name w:val="page number"/>
    <w:basedOn w:val="a0"/>
  </w:style>
  <w:style w:type="character" w:customStyle="1" w:styleId="10">
    <w:name w:val="Заголовок 1 Знак"/>
    <w:qFormat/>
    <w:rPr>
      <w:sz w:val="24"/>
      <w:lang w:val="ru-RU"/>
    </w:rPr>
  </w:style>
  <w:style w:type="character" w:customStyle="1" w:styleId="a4">
    <w:name w:val="Текст Знак"/>
    <w:qFormat/>
    <w:rPr>
      <w:sz w:val="28"/>
      <w:lang w:val="en-US"/>
    </w:rPr>
  </w:style>
  <w:style w:type="character" w:customStyle="1" w:styleId="a5">
    <w:name w:val="Выделение жирным"/>
    <w:qFormat/>
    <w:rPr>
      <w:b/>
      <w:bCs w:val="0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Plain Text"/>
    <w:basedOn w:val="a"/>
    <w:qFormat/>
    <w:rPr>
      <w:sz w:val="28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subject/>
  <dc:creator>Andrey</dc:creator>
  <cp:keywords/>
  <dc:description/>
  <cp:lastModifiedBy>Admin</cp:lastModifiedBy>
  <cp:revision>13</cp:revision>
  <cp:lastPrinted>2015-11-24T10:31:00Z</cp:lastPrinted>
  <dcterms:created xsi:type="dcterms:W3CDTF">2021-06-08T11:33:00Z</dcterms:created>
  <dcterms:modified xsi:type="dcterms:W3CDTF">2022-05-19T08:51:00Z</dcterms:modified>
  <dc:language>ru-RU</dc:language>
</cp:coreProperties>
</file>