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E7" w:rsidRDefault="001E7D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7DE7" w:rsidRDefault="001E7DE7">
      <w:pPr>
        <w:jc w:val="center"/>
        <w:rPr>
          <w:b/>
          <w:bCs/>
          <w:sz w:val="28"/>
          <w:szCs w:val="28"/>
        </w:rPr>
      </w:pPr>
    </w:p>
    <w:p w:rsidR="001E7DE7" w:rsidRDefault="00EE03DF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195" cy="674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E7" w:rsidRDefault="001E7DE7">
      <w:pPr>
        <w:jc w:val="center"/>
        <w:rPr>
          <w:b/>
          <w:bCs/>
          <w:sz w:val="28"/>
          <w:szCs w:val="28"/>
        </w:rPr>
      </w:pPr>
    </w:p>
    <w:p w:rsidR="001E7DE7" w:rsidRDefault="00EE03DF">
      <w:pPr>
        <w:spacing w:line="360" w:lineRule="auto"/>
        <w:jc w:val="center"/>
      </w:pPr>
      <w:r>
        <w:rPr>
          <w:b/>
          <w:bCs/>
          <w:sz w:val="28"/>
          <w:szCs w:val="28"/>
        </w:rPr>
        <w:t>АДМИНИСТРАЦИЯ ЗАКАРИНСКОГО  СЕЛЬСКОГО ПОСЕЛЕНИЯ</w:t>
      </w:r>
    </w:p>
    <w:p w:rsidR="001E7DE7" w:rsidRDefault="00EE03D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1E7DE7" w:rsidRDefault="001E7DE7">
      <w:pPr>
        <w:jc w:val="both"/>
        <w:rPr>
          <w:b/>
          <w:bCs/>
          <w:sz w:val="28"/>
          <w:szCs w:val="28"/>
        </w:rPr>
      </w:pPr>
    </w:p>
    <w:p w:rsidR="001E7DE7" w:rsidRDefault="001E7DE7">
      <w:pPr>
        <w:jc w:val="both"/>
        <w:rPr>
          <w:b/>
          <w:bCs/>
          <w:sz w:val="28"/>
          <w:szCs w:val="28"/>
        </w:rPr>
      </w:pPr>
    </w:p>
    <w:p w:rsidR="001E7DE7" w:rsidRDefault="00EE03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E7DE7" w:rsidRDefault="001E7DE7">
      <w:pPr>
        <w:rPr>
          <w:b/>
          <w:bCs/>
          <w:sz w:val="32"/>
          <w:szCs w:val="32"/>
        </w:rPr>
      </w:pPr>
    </w:p>
    <w:p w:rsidR="001E7DE7" w:rsidRDefault="001E7DE7">
      <w:pPr>
        <w:rPr>
          <w:b/>
          <w:sz w:val="28"/>
          <w:szCs w:val="28"/>
        </w:rPr>
      </w:pPr>
    </w:p>
    <w:tbl>
      <w:tblPr>
        <w:tblW w:w="9729" w:type="dxa"/>
        <w:tblInd w:w="-108" w:type="dxa"/>
        <w:tblLook w:val="04A0" w:firstRow="1" w:lastRow="0" w:firstColumn="1" w:lastColumn="0" w:noHBand="0" w:noVBand="1"/>
      </w:tblPr>
      <w:tblGrid>
        <w:gridCol w:w="2268"/>
        <w:gridCol w:w="5760"/>
        <w:gridCol w:w="1701"/>
      </w:tblGrid>
      <w:tr w:rsidR="001E7DE7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1E7DE7" w:rsidRDefault="00EE03DF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5760" w:type="dxa"/>
            <w:shd w:val="clear" w:color="auto" w:fill="auto"/>
          </w:tcPr>
          <w:p w:rsidR="001E7DE7" w:rsidRDefault="00EE0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E7DE7" w:rsidRDefault="00EE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E7DE7" w:rsidRDefault="00EE0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1E7DE7" w:rsidRDefault="001E7DE7">
      <w:pPr>
        <w:jc w:val="center"/>
        <w:rPr>
          <w:sz w:val="28"/>
          <w:szCs w:val="28"/>
        </w:rPr>
      </w:pPr>
    </w:p>
    <w:p w:rsidR="001E7DE7" w:rsidRDefault="00EE0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составлению проекта бюджета</w:t>
      </w:r>
    </w:p>
    <w:p w:rsidR="001E7DE7" w:rsidRDefault="00EE0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на 2022 год</w:t>
      </w:r>
    </w:p>
    <w:p w:rsidR="001E7DE7" w:rsidRDefault="00EE0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2023-2024 годов</w:t>
      </w:r>
    </w:p>
    <w:p w:rsidR="001E7DE7" w:rsidRDefault="001E7DE7">
      <w:pPr>
        <w:rPr>
          <w:b/>
          <w:sz w:val="28"/>
          <w:szCs w:val="28"/>
        </w:rPr>
      </w:pPr>
    </w:p>
    <w:p w:rsidR="001E7DE7" w:rsidRDefault="00EE03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подразделом 6.1. Положения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 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 Думы  от 27.08.2020 № 36/141, 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E7DE7" w:rsidRDefault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color w:val="000000"/>
          <w:sz w:val="28"/>
          <w:szCs w:val="28"/>
        </w:rPr>
        <w:t>Утвердить   план   мероприятий   по   разработке   проекта</w:t>
      </w:r>
      <w:r>
        <w:rPr>
          <w:color w:val="000000"/>
          <w:sz w:val="28"/>
          <w:szCs w:val="28"/>
        </w:rPr>
        <w:br/>
        <w:t xml:space="preserve">решения </w:t>
      </w:r>
      <w:proofErr w:type="spellStart"/>
      <w:r>
        <w:rPr>
          <w:color w:val="000000"/>
          <w:sz w:val="28"/>
          <w:szCs w:val="28"/>
        </w:rPr>
        <w:t>Закаринской</w:t>
      </w:r>
      <w:proofErr w:type="spellEnd"/>
      <w:r>
        <w:rPr>
          <w:color w:val="000000"/>
          <w:sz w:val="28"/>
          <w:szCs w:val="28"/>
        </w:rPr>
        <w:t xml:space="preserve"> сельской Думы «О бюджете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поселения» на 2022 год и </w:t>
      </w:r>
      <w:r>
        <w:rPr>
          <w:sz w:val="28"/>
          <w:szCs w:val="28"/>
        </w:rPr>
        <w:t xml:space="preserve">плановый период 2023-2024 годов». </w:t>
      </w:r>
      <w:r>
        <w:rPr>
          <w:color w:val="000000"/>
          <w:sz w:val="28"/>
          <w:szCs w:val="28"/>
        </w:rPr>
        <w:t>Прилагается.</w:t>
      </w:r>
    </w:p>
    <w:p w:rsidR="001E7DE7" w:rsidRDefault="00EE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рабочую  группу по составлению проекта бюджета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 и плановый период 2023-2024 годов (далее – рабочая группа) и утвердить ее состав. Прилагается.</w:t>
      </w:r>
    </w:p>
    <w:p w:rsidR="001E7DE7" w:rsidRDefault="00EE03DF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Ведущему специалисту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Э.В.:</w:t>
      </w:r>
    </w:p>
    <w:p w:rsidR="001E7DE7" w:rsidRDefault="00EE03DF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Организовать   разработку   проекта  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2022 год и плановый период 2023-2024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E7" w:rsidRDefault="00EE03DF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Организовать представление документов и материалов для рассмотрения проекта бюджета в соответствии со статьей 184.2 Бюджетного кодекса РФ и Положением о бюджетном процессе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E7DE7" w:rsidRDefault="00EE03DF">
      <w:pPr>
        <w:pStyle w:val="af0"/>
        <w:keepNext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E7DE7" w:rsidRDefault="001E7DE7">
      <w:pPr>
        <w:jc w:val="both"/>
        <w:rPr>
          <w:color w:val="000000"/>
          <w:sz w:val="28"/>
          <w:szCs w:val="28"/>
        </w:rPr>
      </w:pPr>
    </w:p>
    <w:p w:rsidR="001E7DE7" w:rsidRDefault="001E7DE7">
      <w:pPr>
        <w:jc w:val="both"/>
        <w:rPr>
          <w:sz w:val="28"/>
          <w:szCs w:val="28"/>
        </w:rPr>
      </w:pPr>
    </w:p>
    <w:p w:rsidR="001E7DE7" w:rsidRDefault="00EE03D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7DE7" w:rsidRDefault="00EE03DF"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с/поселения       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E7DE7" w:rsidRDefault="001E7DE7">
      <w:pPr>
        <w:jc w:val="both"/>
        <w:rPr>
          <w:sz w:val="28"/>
          <w:szCs w:val="28"/>
        </w:rPr>
      </w:pPr>
    </w:p>
    <w:tbl>
      <w:tblPr>
        <w:tblW w:w="10120" w:type="dxa"/>
        <w:tblInd w:w="-108" w:type="dxa"/>
        <w:tblLook w:val="04A0" w:firstRow="1" w:lastRow="0" w:firstColumn="1" w:lastColumn="0" w:noHBand="0" w:noVBand="1"/>
      </w:tblPr>
      <w:tblGrid>
        <w:gridCol w:w="10120"/>
      </w:tblGrid>
      <w:tr w:rsidR="001E7DE7">
        <w:trPr>
          <w:trHeight w:val="6954"/>
        </w:trPr>
        <w:tc>
          <w:tcPr>
            <w:tcW w:w="10120" w:type="dxa"/>
            <w:shd w:val="clear" w:color="auto" w:fill="auto"/>
          </w:tcPr>
          <w:p w:rsidR="001E7DE7" w:rsidRDefault="001E7DE7">
            <w:pPr>
              <w:keepNext/>
              <w:shd w:val="clear" w:color="auto" w:fill="FFFFFF"/>
              <w:tabs>
                <w:tab w:val="left" w:pos="921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1E7DE7" w:rsidRDefault="00EE03DF">
            <w:pPr>
              <w:keepNext/>
              <w:shd w:val="clear" w:color="auto" w:fill="FFFFFF"/>
              <w:tabs>
                <w:tab w:val="left" w:pos="9214"/>
              </w:tabs>
              <w:jc w:val="right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УТВЕРЖДЕН</w:t>
            </w:r>
          </w:p>
          <w:p w:rsidR="001E7DE7" w:rsidRDefault="00EE03DF">
            <w:pPr>
              <w:keepNext/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постановлением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администрации </w:t>
            </w:r>
            <w:proofErr w:type="spellStart"/>
            <w:r>
              <w:rPr>
                <w:sz w:val="26"/>
                <w:szCs w:val="26"/>
              </w:rPr>
              <w:t>Закаринского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сельского поселения</w:t>
            </w:r>
          </w:p>
          <w:p w:rsidR="001E7DE7" w:rsidRDefault="00EE03DF">
            <w:pPr>
              <w:keepNext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от 03.06.2021    № 27</w:t>
            </w:r>
          </w:p>
          <w:p w:rsidR="001E7DE7" w:rsidRDefault="00EE03DF">
            <w:pPr>
              <w:keepNext/>
              <w:shd w:val="clear" w:color="auto" w:fill="FFFFFF"/>
              <w:tabs>
                <w:tab w:val="left" w:pos="9214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 xml:space="preserve">                 </w:t>
            </w:r>
          </w:p>
          <w:p w:rsidR="001E7DE7" w:rsidRDefault="00EE03DF">
            <w:pPr>
              <w:keepNext/>
              <w:shd w:val="clear" w:color="auto" w:fill="FFFFFF"/>
              <w:ind w:left="43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1E7DE7" w:rsidRDefault="00EE03DF">
            <w:pPr>
              <w:keepNext/>
              <w:shd w:val="clear" w:color="auto" w:fill="FFFFFF"/>
              <w:tabs>
                <w:tab w:val="left" w:pos="4253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мероприятий по разработке проекта решения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7DE7" w:rsidRDefault="00EE03DF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сельской Думы  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1E7DE7" w:rsidRDefault="00EE03DF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 год и плановый период 2023-2024 годов»</w:t>
            </w:r>
          </w:p>
          <w:p w:rsidR="001E7DE7" w:rsidRDefault="001E7DE7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9796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5110"/>
              <w:gridCol w:w="2306"/>
              <w:gridCol w:w="1987"/>
            </w:tblGrid>
            <w:tr w:rsidR="001E7DE7">
              <w:trPr>
                <w:trHeight w:hRule="exact" w:val="6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п\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1E7DE7">
              <w:trPr>
                <w:trHeight w:hRule="exact" w:val="136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1E7DE7" w:rsidRDefault="001E7DE7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1E7DE7" w:rsidRDefault="001E7DE7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1E7DE7" w:rsidRDefault="001E7DE7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</w:pPr>
                  <w:r>
                    <w:rPr>
                      <w:sz w:val="28"/>
                      <w:szCs w:val="28"/>
                      <w:lang w:eastAsia="ru-RU"/>
                    </w:rPr>
                    <w:t>Проведение заседаний рабочей группы по  формированию проекта  бюджета сельского  поселения на 2022 год и на плановый период 2023 и 2024 годов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июль-ноябрь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Глава  администрации</w:t>
                  </w:r>
                </w:p>
                <w:p w:rsidR="001E7DE7" w:rsidRDefault="00EE03D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Г.Н.</w:t>
                  </w:r>
                </w:p>
              </w:tc>
            </w:tr>
            <w:tr w:rsidR="001E7DE7">
              <w:trPr>
                <w:trHeight w:hRule="exact" w:val="1610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прогноз поступлений доходов на 2022 год по кодам видов доходов бюджета с соответствующими обоснованиями и подробными расчетами по установленным формам</w:t>
                  </w:r>
                </w:p>
                <w:p w:rsidR="001E7DE7" w:rsidRDefault="001E7DE7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10.08.2021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1E7DE7" w:rsidRDefault="00EE03D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3479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ind w:left="139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отчетные показатели за 2020 год, оценку 2021 года и предварительный прогноз на 2022 год:</w:t>
                  </w:r>
                </w:p>
                <w:p w:rsidR="001E7DE7" w:rsidRDefault="00EE03DF">
                  <w:pPr>
                    <w:ind w:left="139" w:right="141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фонда оплаты труда;</w:t>
                  </w:r>
                </w:p>
                <w:p w:rsidR="001E7DE7" w:rsidRDefault="00EE03DF">
                  <w:pPr>
                    <w:ind w:left="139"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остаточную балансовую стоимости основных фондов;</w:t>
                  </w:r>
                </w:p>
                <w:p w:rsidR="001E7DE7" w:rsidRDefault="00EE03DF">
                  <w:pPr>
                    <w:ind w:left="139"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среднегодовую численность и заработную плату в разрезе предприятий и                    </w:t>
                  </w:r>
                </w:p>
                <w:p w:rsidR="001E7DE7" w:rsidRDefault="00EE03DF">
                  <w:pPr>
                    <w:ind w:left="139"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организаций, находящихся в сельском поселении.</w:t>
                  </w:r>
                </w:p>
                <w:p w:rsidR="001E7DE7" w:rsidRDefault="001E7DE7">
                  <w:pPr>
                    <w:pStyle w:val="1"/>
                    <w:ind w:left="139" w:right="141" w:firstLine="148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10.08.2021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13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39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внесению изменений в Методику формирования доходов бюджета поселения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40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Представить уточненные данные по показателям, указанным в подпункте 2.2. настоящего постановления, при их изменении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10.08.2021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985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Разработать и утвердить методику планирования бюджетных ассигнований бюджета поселения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20.09.2021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47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ind w:left="107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анализ лимитов потребления электрической и тепловой энергии в натуральном выражении за 2021 год с указанием причин отклонений;</w:t>
                  </w:r>
                </w:p>
                <w:p w:rsidR="001E7DE7" w:rsidRDefault="001E7DE7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708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проект лимитов потребления тепловой и электрической энергии, водоснабжения, водоотведения в натуральном выражении с разбивкой по месяцам на 2022 год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70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итоги социально-экономического развития поселения за истекший период 2020 года и ожидаемые итоги социально-экономического развития поселения за 2021 год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10.10.2021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</w:p>
              </w:tc>
            </w:tr>
            <w:tr w:rsidR="001E7DE7">
              <w:trPr>
                <w:trHeight w:hRule="exact" w:val="1969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основным направлениям бюджетной и налоговой политики муниципального образования на 2022 год и плановый период 2023-2024 годов в целях подготовки бюджетного послания Главы сельского поселения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15.10.2021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0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плановый реестр расходных обязательств сельского поселения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15.10.2021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27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Согласовать с Финансовым управлением Слободского района исходные данные по доходам на 2022 год и плановый период 2023-2024 годов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31.10.2021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237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перечень муниципальных программ, реализация которых будет осуществляться за счет бюджета поселения в 2022 году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01.11.2021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3395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E7DE7" w:rsidRDefault="00EE03DF">
                  <w:pPr>
                    <w:ind w:left="139" w:right="18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Представить на рассмотрение 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прогноз социально-экономического развития поселения на 2022 – 2024 годы и пояснительную записку к нему с обоснованием параметров прогноза, в том числе с их сопоставлением с ранее утвержденными параметрами, с указанием причин и факторов прогнозируемых изменений.</w:t>
                  </w:r>
                </w:p>
                <w:p w:rsidR="001E7DE7" w:rsidRDefault="001E7DE7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E7DE7" w:rsidRDefault="00EE03DF" w:rsidP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16.11.2021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03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ind w:left="139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бюджетное послание Главы сельского поселения.</w:t>
                  </w:r>
                </w:p>
                <w:p w:rsidR="001E7DE7" w:rsidRDefault="001E7DE7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15.11.2021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</w:t>
                  </w:r>
                </w:p>
              </w:tc>
            </w:tr>
            <w:tr w:rsidR="001E7DE7">
              <w:trPr>
                <w:trHeight w:hRule="exact" w:val="459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ind w:left="107" w:right="14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Подготовка и представление на рассмотрение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Слободского района Кировской области проекта «Об утверждении  бюджета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сельского  поселения на 2022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2023 и 2024 годов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документов и материалов, представляемых одновременно с проектом 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решения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 о бюджете,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подразделом 6.1. решения 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сельской Думы  от 27.08.2020 № 36/141 «Об утверждении </w:t>
                  </w:r>
                  <w:r>
                    <w:rPr>
                      <w:sz w:val="28"/>
                      <w:szCs w:val="28"/>
                    </w:rPr>
                    <w:t>Положения о бюджетном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 w:rsidP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25.11.2021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1E7DE7">
              <w:trPr>
                <w:trHeight w:hRule="exact" w:val="106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14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Формирование уточненного реестра расходных обязательств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 сельского поселения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30.12.2021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Э.В.ина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Л.Г.</w:t>
                  </w:r>
                </w:p>
              </w:tc>
            </w:tr>
            <w:tr w:rsidR="001E7DE7">
              <w:trPr>
                <w:trHeight w:hRule="exact" w:val="219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ind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 период формирования бюджета поселения на 2022 год и плановый период 2023-2024 годов обеспечить взаимодействие с финансовым управлением Слободского района по вопросам межбюджетных отношений 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между</w:t>
                  </w:r>
                  <w:proofErr w:type="gramEnd"/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 течение всего подготовительного периода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 Ведущий специалист </w:t>
                  </w:r>
                </w:p>
                <w:p w:rsidR="001E7DE7" w:rsidRDefault="00EE03DF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</w:tbl>
          <w:p w:rsidR="001E7DE7" w:rsidRDefault="001E7DE7">
            <w:pPr>
              <w:pStyle w:val="af1"/>
              <w:jc w:val="center"/>
              <w:rPr>
                <w:szCs w:val="28"/>
                <w:lang w:val="ru-RU" w:eastAsia="ru-RU"/>
              </w:rPr>
            </w:pPr>
          </w:p>
        </w:tc>
      </w:tr>
      <w:tr w:rsidR="001E7DE7">
        <w:tc>
          <w:tcPr>
            <w:tcW w:w="10120" w:type="dxa"/>
            <w:shd w:val="clear" w:color="auto" w:fill="auto"/>
          </w:tcPr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239"/>
              <w:gridCol w:w="9321"/>
            </w:tblGrid>
            <w:tr w:rsidR="001E7DE7">
              <w:trPr>
                <w:trHeight w:val="16420"/>
              </w:trPr>
              <w:tc>
                <w:tcPr>
                  <w:tcW w:w="239" w:type="dxa"/>
                  <w:shd w:val="clear" w:color="auto" w:fill="auto"/>
                </w:tcPr>
                <w:p w:rsidR="001E7DE7" w:rsidRDefault="001E7DE7">
                  <w:pPr>
                    <w:keepNext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321" w:type="dxa"/>
                  <w:shd w:val="clear" w:color="auto" w:fill="auto"/>
                </w:tcPr>
                <w:p w:rsidR="001E7DE7" w:rsidRDefault="001E7DE7">
                  <w:pPr>
                    <w:keepNext/>
                    <w:tabs>
                      <w:tab w:val="left" w:pos="4253"/>
                    </w:tabs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1E7DE7" w:rsidRDefault="001E7DE7">
                  <w:pPr>
                    <w:keepNext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E7DE7" w:rsidRDefault="001E7DE7">
            <w:pPr>
              <w:ind w:right="-81"/>
              <w:rPr>
                <w:b/>
                <w:sz w:val="28"/>
                <w:szCs w:val="28"/>
              </w:rPr>
            </w:pPr>
          </w:p>
        </w:tc>
      </w:tr>
    </w:tbl>
    <w:p w:rsidR="001E7DE7" w:rsidRDefault="00EE03DF">
      <w:pPr>
        <w:keepNext/>
        <w:shd w:val="clear" w:color="auto" w:fill="FFFFFF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1E7DE7" w:rsidRDefault="001E7DE7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1E7DE7" w:rsidRDefault="001E7DE7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1E7DE7" w:rsidRDefault="00EE03DF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E7DE7" w:rsidRDefault="00EE0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 проекта бюджета поселения на 2022 год и плановый период 2023-2024 годов </w:t>
      </w:r>
    </w:p>
    <w:p w:rsidR="001E7DE7" w:rsidRDefault="00EE03DF">
      <w:pPr>
        <w:keepNext/>
        <w:shd w:val="clear" w:color="auto" w:fill="FFFFFF"/>
        <w:tabs>
          <w:tab w:val="left" w:pos="423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7DE7" w:rsidRDefault="001E7DE7">
      <w:pPr>
        <w:keepNext/>
        <w:shd w:val="clear" w:color="auto" w:fill="FFFFFF"/>
        <w:tabs>
          <w:tab w:val="left" w:pos="9214"/>
        </w:tabs>
        <w:ind w:left="1560"/>
        <w:rPr>
          <w:sz w:val="28"/>
          <w:szCs w:val="28"/>
        </w:rPr>
      </w:pPr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-1"/>
        <w:jc w:val="both"/>
      </w:pPr>
      <w:proofErr w:type="spellStart"/>
      <w:r>
        <w:rPr>
          <w:color w:val="000000"/>
          <w:sz w:val="28"/>
          <w:szCs w:val="28"/>
        </w:rPr>
        <w:t>Елькина</w:t>
      </w:r>
      <w:proofErr w:type="spellEnd"/>
      <w:r>
        <w:rPr>
          <w:color w:val="000000"/>
          <w:sz w:val="28"/>
          <w:szCs w:val="28"/>
        </w:rPr>
        <w:t xml:space="preserve"> Галина Николаевна          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 глава администрации,</w:t>
      </w:r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председатель рабочей группы </w:t>
      </w:r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Состав рабочей группы:</w:t>
      </w:r>
    </w:p>
    <w:p w:rsidR="001E7DE7" w:rsidRDefault="001E7DE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1E7DE7" w:rsidRDefault="00EE03DF">
      <w:pPr>
        <w:keepNext/>
        <w:shd w:val="clear" w:color="auto" w:fill="FFFFFF"/>
        <w:tabs>
          <w:tab w:val="left" w:pos="9214"/>
        </w:tabs>
        <w:ind w:left="284"/>
        <w:jc w:val="both"/>
      </w:pPr>
      <w:proofErr w:type="spellStart"/>
      <w:r>
        <w:rPr>
          <w:color w:val="000000"/>
          <w:sz w:val="28"/>
          <w:szCs w:val="28"/>
        </w:rPr>
        <w:t>Тугаева</w:t>
      </w:r>
      <w:proofErr w:type="spellEnd"/>
      <w:r>
        <w:rPr>
          <w:color w:val="000000"/>
          <w:sz w:val="28"/>
          <w:szCs w:val="28"/>
        </w:rPr>
        <w:t xml:space="preserve"> Эльвира Витальевна                - ведущий специалист, </w:t>
      </w:r>
    </w:p>
    <w:p w:rsidR="001E7DE7" w:rsidRDefault="00EE03DF">
      <w:pPr>
        <w:keepNext/>
        <w:shd w:val="clear" w:color="auto" w:fill="FFFFFF"/>
        <w:tabs>
          <w:tab w:val="left" w:pos="9214"/>
        </w:tabs>
        <w:ind w:left="284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бухгалте</w:t>
      </w:r>
      <w:proofErr w:type="gramStart"/>
      <w:r>
        <w:rPr>
          <w:color w:val="000000"/>
          <w:sz w:val="28"/>
          <w:szCs w:val="28"/>
        </w:rPr>
        <w:t>р-</w:t>
      </w:r>
      <w:proofErr w:type="gramEnd"/>
      <w:r>
        <w:rPr>
          <w:color w:val="000000"/>
          <w:sz w:val="28"/>
          <w:szCs w:val="28"/>
        </w:rPr>
        <w:t xml:space="preserve"> финансист          </w:t>
      </w:r>
    </w:p>
    <w:p w:rsidR="001E7DE7" w:rsidRDefault="001E7DE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1E7DE7" w:rsidRDefault="00EE03DF">
      <w:pPr>
        <w:keepNext/>
        <w:shd w:val="clear" w:color="auto" w:fill="FFFFFF"/>
        <w:tabs>
          <w:tab w:val="left" w:pos="9923"/>
        </w:tabs>
        <w:ind w:right="-1"/>
      </w:pPr>
      <w:r>
        <w:rPr>
          <w:color w:val="000000"/>
          <w:sz w:val="28"/>
          <w:szCs w:val="28"/>
        </w:rPr>
        <w:t xml:space="preserve">    Полушкина Людмила Юрьевна             -  председатель комиссии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-1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бюджету, финансам, </w:t>
      </w:r>
      <w:proofErr w:type="gramStart"/>
      <w:r>
        <w:rPr>
          <w:color w:val="000000"/>
          <w:sz w:val="28"/>
          <w:szCs w:val="28"/>
        </w:rPr>
        <w:t>экономической</w:t>
      </w:r>
      <w:proofErr w:type="gramEnd"/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-1"/>
        <w:jc w:val="center"/>
      </w:pPr>
      <w:r>
        <w:rPr>
          <w:color w:val="000000"/>
          <w:sz w:val="28"/>
          <w:szCs w:val="28"/>
        </w:rPr>
        <w:t xml:space="preserve">                                                   и инвестиционной политике    </w:t>
      </w:r>
    </w:p>
    <w:p w:rsidR="001E7DE7" w:rsidRDefault="00EE03DF">
      <w:pPr>
        <w:keepNext/>
        <w:shd w:val="clear" w:color="auto" w:fill="FFFFFF"/>
        <w:tabs>
          <w:tab w:val="left" w:pos="9923"/>
        </w:tabs>
        <w:ind w:left="284" w:right="2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сельской Думы</w:t>
      </w:r>
    </w:p>
    <w:sectPr w:rsidR="001E7DE7">
      <w:headerReference w:type="default" r:id="rId9"/>
      <w:headerReference w:type="first" r:id="rId10"/>
      <w:pgSz w:w="11906" w:h="16838"/>
      <w:pgMar w:top="764" w:right="850" w:bottom="851" w:left="14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9C" w:rsidRDefault="001D6F9C">
      <w:r>
        <w:separator/>
      </w:r>
    </w:p>
  </w:endnote>
  <w:endnote w:type="continuationSeparator" w:id="0">
    <w:p w:rsidR="001D6F9C" w:rsidRDefault="001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9C" w:rsidRDefault="001D6F9C">
      <w:r>
        <w:separator/>
      </w:r>
    </w:p>
  </w:footnote>
  <w:footnote w:type="continuationSeparator" w:id="0">
    <w:p w:rsidR="001D6F9C" w:rsidRDefault="001D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7" w:rsidRDefault="00EE03DF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7DE7" w:rsidRDefault="00EE03DF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D0127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    <v:fill opacity="0"/>
              <v:textbox inset="0,0,0,0">
                <w:txbxContent>
                  <w:p w:rsidR="001E7DE7" w:rsidRDefault="00EE03DF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D0127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7" w:rsidRDefault="001E7D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5ED"/>
    <w:multiLevelType w:val="multilevel"/>
    <w:tmpl w:val="CF8CB2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DE7"/>
    <w:rsid w:val="001D6F9C"/>
    <w:rsid w:val="001E7DE7"/>
    <w:rsid w:val="00CA4477"/>
    <w:rsid w:val="00ED0127"/>
    <w:rsid w:val="00E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sz w:val="24"/>
      <w:lang w:val="ru-RU"/>
    </w:rPr>
  </w:style>
  <w:style w:type="character" w:customStyle="1" w:styleId="a4">
    <w:name w:val="Текст Знак"/>
    <w:qFormat/>
    <w:rPr>
      <w:sz w:val="28"/>
      <w:lang w:val="en-US"/>
    </w:rPr>
  </w:style>
  <w:style w:type="character" w:customStyle="1" w:styleId="a5">
    <w:name w:val="Выделение жирным"/>
    <w:qFormat/>
    <w:rPr>
      <w:b/>
      <w:bCs w:val="0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Plain Text"/>
    <w:basedOn w:val="a"/>
    <w:qFormat/>
    <w:rPr>
      <w:sz w:val="28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Admin</cp:lastModifiedBy>
  <cp:revision>2</cp:revision>
  <cp:lastPrinted>2015-11-24T10:31:00Z</cp:lastPrinted>
  <dcterms:created xsi:type="dcterms:W3CDTF">2021-12-29T08:51:00Z</dcterms:created>
  <dcterms:modified xsi:type="dcterms:W3CDTF">2021-12-29T08:51:00Z</dcterms:modified>
  <dc:language>ru-RU</dc:language>
</cp:coreProperties>
</file>